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left"/>
        <w:rPr/>
      </w:pPr>
      <w:r>
        <w:rPr>
          <w:rFonts w:ascii="ＭＳ 明朝" w:hAnsi="ＭＳ 明朝" w:cs="ＭＳ 明朝" w:eastAsia="ＭＳ 明朝"/>
          <w:kern w:val="2"/>
          <w:sz w:val="21"/>
          <w:szCs w:val="21"/>
          <w:lang w:val="en-US" w:eastAsia="ja-JP" w:bidi="ar-SA"/>
        </w:rPr>
        <w:t>別紙</w:t>
      </w:r>
    </w:p>
    <w:p>
      <w:pPr>
        <w:pStyle w:val="Normal"/>
        <w:ind w:left="0" w:right="0" w:hanging="0"/>
        <w:jc w:val="center"/>
        <w:rPr/>
      </w:pPr>
      <w:r>
        <w:rPr>
          <w:rFonts w:ascii="ＭＳ 明朝" w:hAnsi="ＭＳ 明朝" w:cs="ＭＳ 明朝" w:eastAsia="ＭＳ 明朝"/>
          <w:kern w:val="2"/>
          <w:sz w:val="28"/>
          <w:szCs w:val="28"/>
          <w:lang w:val="en-US" w:eastAsia="ja-JP" w:bidi="ar-SA"/>
        </w:rPr>
        <w:t>日常生活用具給付事業調査票</w:t>
      </w:r>
    </w:p>
    <w:p>
      <w:pPr>
        <w:pStyle w:val="Normal"/>
        <w:ind w:left="0" w:right="0" w:hanging="0"/>
        <w:jc w:val="right"/>
        <w:rPr/>
      </w:pPr>
      <w:r>
        <w:rPr>
          <w:rFonts w:ascii="ＭＳ 明朝" w:hAnsi="ＭＳ 明朝" w:cs="ＭＳ 明朝" w:eastAsia="ＭＳ 明朝"/>
          <w:kern w:val="2"/>
          <w:sz w:val="22"/>
          <w:szCs w:val="22"/>
          <w:lang w:val="en-US" w:eastAsia="ja-JP" w:bidi="ar-SA"/>
        </w:rPr>
        <w:t>年　　月　　日　</w:t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ＭＳ 明朝"/>
          <w:kern w:val="2"/>
          <w:sz w:val="24"/>
          <w:szCs w:val="24"/>
          <w:lang w:val="en-US" w:eastAsia="ja-JP" w:bidi="ar-SA"/>
        </w:rPr>
      </w:pPr>
      <w:r>
        <w:rPr>
          <w:rFonts w:eastAsia="ＭＳ 明朝" w:cs="ＭＳ 明朝" w:ascii="ＭＳ 明朝" w:hAnsi="ＭＳ 明朝"/>
          <w:kern w:val="2"/>
          <w:sz w:val="24"/>
          <w:szCs w:val="24"/>
          <w:lang w:val="en-US" w:eastAsia="ja-JP" w:bidi="ar-SA"/>
        </w:rPr>
      </w:r>
    </w:p>
    <w:p>
      <w:pPr>
        <w:pStyle w:val="Normal"/>
        <w:ind w:left="0" w:right="0" w:hanging="0"/>
        <w:rPr>
          <w:rStyle w:val="DefaultParagraphFont"/>
          <w:rFonts w:ascii="ＭＳ 明朝" w:hAnsi="ＭＳ 明朝" w:eastAsia="ＭＳ 明朝" w:cs="ＭＳ 明朝"/>
          <w:kern w:val="2"/>
          <w:sz w:val="24"/>
          <w:szCs w:val="24"/>
          <w:lang w:val="en-US" w:eastAsia="ja-JP" w:bidi="ar-SA"/>
        </w:rPr>
      </w:pPr>
      <w:r>
        <w:rPr>
          <w:rFonts w:eastAsia="ＭＳ 明朝" w:cs="ＭＳ 明朝" w:ascii="ＭＳ 明朝" w:hAnsi="ＭＳ 明朝"/>
          <w:kern w:val="2"/>
          <w:sz w:val="24"/>
          <w:szCs w:val="24"/>
          <w:lang w:val="en-US" w:eastAsia="ja-JP" w:bidi="ar-SA"/>
        </w:rPr>
      </w:r>
    </w:p>
    <w:tbl>
      <w:tblPr>
        <w:tblW w:w="8720" w:type="dxa"/>
        <w:jc w:val="left"/>
        <w:tblInd w:w="-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72"/>
        <w:gridCol w:w="2673"/>
        <w:gridCol w:w="1162"/>
        <w:gridCol w:w="1582"/>
        <w:gridCol w:w="1530"/>
      </w:tblGrid>
      <w:tr>
        <w:trPr>
          <w:trHeight w:val="637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/>
            <w:r>
              <w:ruby>
                <w:rubyPr>
                  <w:rubyAlign w:val="distributeSpace"/>
                  <w:hps w:val="10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4"/>
                    </w:rPr>
                    <w:t>ふり</w:t>
                  </w:r>
                </w:rt>
                <w:rubyBase>
                  <w:r>
                    <w:rPr/>
                    <w:t>名</w:t>
                  </w:r>
                  <w:r/>
                </w:rubyBase>
              </w:ruby>
            </w:r>
            <w:r>
              <w:rPr>
                <w:rFonts w:ascii="ＭＳ 明朝" w:hAnsi="ＭＳ 明朝" w:cs="ＭＳ 明朝" w:eastAsia="ＭＳ 明朝"/>
                <w:szCs w:val="21"/>
              </w:rPr>
              <w:t>　</w:t>
            </w:r>
            <w:r/>
            <w:r>
              <w:ruby>
                <w:rubyPr>
                  <w:rubyAlign w:val="distributeSpace"/>
                  <w:hps w:val="10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4"/>
                    </w:rPr>
                    <w:t>がな</w:t>
                  </w:r>
                </w:rt>
                <w:rubyBase>
                  <w:r>
                    <w:rPr/>
                    <w:t>前</w:t>
                  </w:r>
                </w:rubyBase>
              </w:ruby>
            </w:r>
            <w:r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both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電　話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</w:tr>
      <w:tr>
        <w:trPr>
          <w:trHeight w:val="637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生年月日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righ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年　　月　　日生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年　齢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　歳</w:t>
            </w:r>
          </w:p>
        </w:tc>
      </w:tr>
      <w:tr>
        <w:trPr>
          <w:trHeight w:val="637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住　所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both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香南市</w:t>
            </w:r>
          </w:p>
        </w:tc>
      </w:tr>
      <w:tr>
        <w:trPr>
          <w:trHeight w:val="637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要介護度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要介護　１　２　３　４　５　　　要支援　１　２　　　認定なし</w:t>
            </w:r>
          </w:p>
        </w:tc>
      </w:tr>
      <w:tr>
        <w:trPr>
          <w:trHeight w:val="637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病　歴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</w:tr>
      <w:tr>
        <w:trPr>
          <w:trHeight w:val="329" w:hRule="atLeast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身体状況等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チェックリスト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eastAsia="ＭＳ 明朝" w:cs="ＭＳ 明朝" w:ascii="ＭＳ 明朝" w:hAnsi="ＭＳ 明朝"/>
                <w:sz w:val="18"/>
                <w:szCs w:val="18"/>
              </w:rPr>
              <w:t>(○</w:t>
            </w:r>
            <w:r>
              <w:rPr>
                <w:rFonts w:ascii="ＭＳ 明朝" w:hAnsi="ＭＳ 明朝" w:cs="ＭＳ 明朝" w:eastAsia="ＭＳ 明朝"/>
                <w:sz w:val="18"/>
                <w:szCs w:val="18"/>
              </w:rPr>
              <w:t>をしてください</w:t>
            </w:r>
            <w:r>
              <w:rPr>
                <w:rFonts w:eastAsia="ＭＳ 明朝" w:cs="ＭＳ 明朝"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 w:val="22"/>
              </w:rPr>
              <w:t>バスや電車で１人で外出していますか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はい・いいえ</w:t>
            </w:r>
          </w:p>
        </w:tc>
      </w:tr>
      <w:tr>
        <w:trPr>
          <w:trHeight w:val="493" w:hRule="atLeast"/>
        </w:trPr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 w:val="22"/>
              </w:rPr>
              <w:t>友人の家を訪ねていますか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はい・いいえ</w:t>
            </w:r>
          </w:p>
        </w:tc>
      </w:tr>
      <w:tr>
        <w:trPr>
          <w:trHeight w:val="413" w:hRule="atLeast"/>
        </w:trPr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 w:val="22"/>
              </w:rPr>
              <w:t>階段を手すりや壁をつたわらずに昇っていますか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はい・いいえ</w:t>
            </w:r>
          </w:p>
        </w:tc>
      </w:tr>
      <w:tr>
        <w:trPr>
          <w:trHeight w:val="381" w:hRule="atLeast"/>
        </w:trPr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 w:val="22"/>
              </w:rPr>
              <w:t>椅子に座った状態から何もつかまらずに立ち上がっていますか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はい・いいえ</w:t>
            </w:r>
          </w:p>
        </w:tc>
      </w:tr>
      <w:tr>
        <w:trPr>
          <w:trHeight w:val="381" w:hRule="atLeast"/>
        </w:trPr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 w:val="22"/>
              </w:rPr>
              <w:t>１５分位続けて歩いていますか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はい・いいえ</w:t>
            </w:r>
          </w:p>
        </w:tc>
      </w:tr>
      <w:tr>
        <w:trPr>
          <w:trHeight w:val="381" w:hRule="atLeast"/>
        </w:trPr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 w:val="22"/>
              </w:rPr>
              <w:t>この１年間に転んだことがありますか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はい・いいえ</w:t>
            </w:r>
          </w:p>
        </w:tc>
      </w:tr>
      <w:tr>
        <w:trPr>
          <w:trHeight w:val="381" w:hRule="atLeast"/>
        </w:trPr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>
                <w:rStyle w:val="DefaultParagraphFont"/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szCs w:val="21"/>
              </w:rPr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left"/>
              <w:textAlignment w:val="auto"/>
              <w:rPr/>
            </w:pPr>
            <w:r>
              <w:rPr>
                <w:rFonts w:ascii="ＭＳ 明朝" w:hAnsi="ＭＳ 明朝" w:cs="ＭＳ 明朝" w:eastAsia="ＭＳ 明朝"/>
                <w:sz w:val="22"/>
              </w:rPr>
              <w:t>転倒に対する不安は大きいですか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lineRule="auto" w:line="360"/>
              <w:ind w:left="0" w:right="0" w:hanging="0"/>
              <w:jc w:val="center"/>
              <w:textAlignment w:val="auto"/>
              <w:rPr/>
            </w:pPr>
            <w:r>
              <w:rPr>
                <w:rFonts w:ascii="ＭＳ 明朝" w:hAnsi="ＭＳ 明朝" w:cs="ＭＳ 明朝" w:eastAsia="ＭＳ 明朝"/>
                <w:szCs w:val="21"/>
              </w:rPr>
              <w:t>はい・いいえ</w:t>
            </w:r>
          </w:p>
        </w:tc>
      </w:tr>
    </w:tbl>
    <w:p>
      <w:pPr>
        <w:pStyle w:val="Normal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ＭＳ 明朝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ucida Sans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游明朝" w:hAnsi="游明朝" w:eastAsia="游明朝" w:cs="游明朝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インターネットリンク"/>
    <w:basedOn w:val="DefaultParagraphFont"/>
    <w:rPr>
      <w:rFonts w:cs="Times New Roman"/>
      <w:color w:val="0563C1"/>
      <w:u w:val="single"/>
    </w:rPr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游ゴシック Light"/>
      <w:sz w:val="18"/>
      <w:szCs w:val="18"/>
    </w:rPr>
  </w:style>
  <w:style w:type="character" w:styleId="Style16">
    <w:name w:val="ヘッダー (文字)"/>
    <w:basedOn w:val="DefaultParagraphFont"/>
    <w:qFormat/>
    <w:rPr>
      <w:rFonts w:cs="Times New Roman"/>
    </w:rPr>
  </w:style>
  <w:style w:type="character" w:styleId="Style17">
    <w:name w:val="フッター (文字)"/>
    <w:basedOn w:val="DefaultParagraphFont"/>
    <w:qFormat/>
    <w:rPr>
      <w:rFonts w:cs="Times New Roman"/>
    </w:rPr>
  </w:style>
  <w:style w:type="character" w:styleId="Annotationreference">
    <w:name w:val="annotation reference"/>
    <w:basedOn w:val="DefaultParagraphFont"/>
    <w:qFormat/>
    <w:rPr>
      <w:rFonts w:cs="Times New Roman"/>
      <w:sz w:val="18"/>
      <w:szCs w:val="18"/>
    </w:rPr>
  </w:style>
  <w:style w:type="character" w:styleId="Style18">
    <w:name w:val="コメント文字列 (文字)"/>
    <w:basedOn w:val="DefaultParagraphFont"/>
    <w:qFormat/>
    <w:rPr>
      <w:rFonts w:cs="Times New Roman"/>
    </w:rPr>
  </w:style>
  <w:style w:type="character" w:styleId="Style19">
    <w:name w:val="コメント内容 (文字)"/>
    <w:basedOn w:val="Style18"/>
    <w:qFormat/>
    <w:rPr>
      <w:rFonts w:cs="Times New Roman"/>
      <w:b/>
      <w:bCs/>
    </w:rPr>
  </w:style>
  <w:style w:type="character" w:styleId="Cm">
    <w:name w:val="cm"/>
    <w:basedOn w:val="DefaultParagraphFont"/>
    <w:qFormat/>
    <w:rPr>
      <w:rFonts w:cs="Times New Roman"/>
    </w:rPr>
  </w:style>
  <w:style w:type="character" w:styleId="Style20">
    <w:name w:val="日付 (文字)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sz w:val="10"/>
    </w:rPr>
  </w:style>
  <w:style w:type="character" w:styleId="Style21">
    <w:name w:val="ふりがな"/>
    <w:qFormat/>
    <w:rPr>
      <w:sz w:val="12"/>
      <w:szCs w:val="12"/>
      <w:u w:val="none"/>
      <w:em w:val="none"/>
    </w:rPr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Arial" w:hAnsi="Arial" w:eastAsia="ＭＳ ゴシック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mbria Math" w:cs="游ゴシック Light"/>
      <w:color w:val="auto"/>
      <w:kern w:val="2"/>
      <w:sz w:val="24"/>
      <w:szCs w:val="24"/>
      <w:lang w:val="en-US" w:eastAsia="ja-JP" w:bidi="hi-IN"/>
    </w:rPr>
  </w:style>
  <w:style w:type="paragraph" w:styleId="ListParagraph">
    <w:name w:val="List Paragraph"/>
    <w:basedOn w:val="Normal"/>
    <w:qFormat/>
    <w:pPr>
      <w:widowControl w:val="false"/>
      <w:bidi w:val="0"/>
      <w:ind w:left="840" w:hanging="0"/>
      <w:jc w:val="both"/>
      <w:textAlignment w:val="auto"/>
    </w:pPr>
    <w:rPr>
      <w:rFonts w:ascii="游明朝" w:hAnsi="游明朝" w:eastAsia="游明朝" w:cs="游明朝"/>
      <w:kern w:val="2"/>
      <w:sz w:val="21"/>
      <w:szCs w:val="22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both"/>
      <w:textAlignment w:val="auto"/>
    </w:pPr>
    <w:rPr>
      <w:rFonts w:ascii="游ゴシック Light" w:hAnsi="游ゴシック Light" w:eastAsia="游ゴシック Light" w:cs="游ゴシック Light"/>
      <w:kern w:val="2"/>
      <w:sz w:val="18"/>
      <w:szCs w:val="18"/>
      <w:lang w:val="en-US" w:eastAsia="ja-JP" w:bidi="ar-SA"/>
    </w:rPr>
  </w:style>
  <w:style w:type="paragraph" w:styleId="TableGrid">
    <w:name w:val="Table Grid"/>
    <w:basedOn w:val="DocumentMap"/>
    <w:qFormat/>
    <w:pPr>
      <w:bidi w:val="0"/>
      <w:jc w:val="left"/>
      <w:textAlignment w:val="auto"/>
    </w:pPr>
    <w:rPr/>
  </w:style>
  <w:style w:type="paragraph" w:styleId="Style27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bidi w:val="0"/>
      <w:jc w:val="both"/>
      <w:textAlignment w:val="auto"/>
    </w:pPr>
    <w:rPr>
      <w:rFonts w:ascii="游明朝" w:hAnsi="游明朝" w:eastAsia="游明朝" w:cs="游明朝"/>
      <w:kern w:val="2"/>
      <w:sz w:val="21"/>
      <w:szCs w:val="22"/>
      <w:lang w:val="en-US" w:eastAsia="ja-JP" w:bidi="ar-SA"/>
    </w:rPr>
  </w:style>
  <w:style w:type="paragraph" w:styleId="Style28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bidi w:val="0"/>
      <w:jc w:val="both"/>
      <w:textAlignment w:val="auto"/>
    </w:pPr>
    <w:rPr>
      <w:rFonts w:ascii="游明朝" w:hAnsi="游明朝" w:eastAsia="游明朝" w:cs="游明朝"/>
      <w:kern w:val="2"/>
      <w:sz w:val="21"/>
      <w:szCs w:val="22"/>
      <w:lang w:val="en-US" w:eastAsia="ja-JP" w:bidi="ar-SA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  <w:textAlignment w:val="auto"/>
    </w:pPr>
    <w:rPr>
      <w:rFonts w:ascii="游明朝" w:hAnsi="游明朝" w:eastAsia="游明朝" w:cs="游明朝"/>
      <w:kern w:val="2"/>
      <w:sz w:val="21"/>
      <w:szCs w:val="22"/>
      <w:lang w:val="en-US" w:eastAsia="ja-JP" w:bidi="ar-SA"/>
    </w:rPr>
  </w:style>
  <w:style w:type="paragraph" w:styleId="Annotationsubject">
    <w:name w:val="annotation subject"/>
    <w:basedOn w:val="Annotationtext"/>
    <w:qFormat/>
    <w:pPr>
      <w:widowControl w:val="false"/>
      <w:bidi w:val="0"/>
      <w:jc w:val="left"/>
      <w:textAlignment w:val="auto"/>
    </w:pPr>
    <w:rPr>
      <w:rFonts w:ascii="游明朝" w:hAnsi="游明朝" w:eastAsia="游明朝" w:cs="游明朝"/>
      <w:b/>
      <w:bCs/>
      <w:kern w:val="2"/>
      <w:sz w:val="21"/>
      <w:szCs w:val="22"/>
      <w:lang w:val="en-US" w:eastAsia="ja-JP" w:bidi="ar-SA"/>
    </w:rPr>
  </w:style>
  <w:style w:type="paragraph" w:styleId="Date">
    <w:name w:val="Date"/>
    <w:basedOn w:val="Normal"/>
    <w:qFormat/>
    <w:pPr>
      <w:widowControl w:val="false"/>
      <w:bidi w:val="0"/>
      <w:jc w:val="both"/>
      <w:textAlignment w:val="auto"/>
    </w:pPr>
    <w:rPr>
      <w:rFonts w:ascii="游明朝" w:hAnsi="游明朝" w:eastAsia="游明朝" w:cs="游明朝"/>
      <w:kern w:val="2"/>
      <w:sz w:val="21"/>
      <w:szCs w:val="22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249</Words>
  <Characters>250</Characters>
  <CharactersWithSpaces>278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2019-04-13T16:29:00Z</dcterms:created>
  <dc:creator/>
  <dc:description/>
  <dc:language>ja-JP</dc:language>
  <cp:lastModifiedBy/>
  <cp:lastPrinted>2019-03-07T10:54:00Z</cp:lastPrinted>
  <dcterms:modified xsi:type="dcterms:W3CDTF">2021-02-17T11:20:43Z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Windows ユーザー</vt:lpwstr>
  </property>
</Properties>
</file>