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様式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第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１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号（第</w:t>
      </w:r>
      <w:r w:rsidR="00BB56FD" w:rsidRPr="0093799B">
        <w:rPr>
          <w:rFonts w:ascii="Times New Roman" w:eastAsia="ＭＳ 明朝" w:hAnsi="Times New Roman" w:cs="ＭＳ 明朝" w:hint="eastAsia"/>
          <w:kern w:val="0"/>
          <w:sz w:val="22"/>
        </w:rPr>
        <w:t>２</w:t>
      </w:r>
      <w:r w:rsidR="008363B8" w:rsidRPr="0093799B">
        <w:rPr>
          <w:rFonts w:ascii="Times New Roman" w:eastAsia="ＭＳ 明朝" w:hAnsi="Times New Roman" w:cs="ＭＳ 明朝" w:hint="eastAsia"/>
          <w:kern w:val="0"/>
          <w:sz w:val="22"/>
        </w:rPr>
        <w:t>条関係）</w:t>
      </w:r>
    </w:p>
    <w:p w:rsidR="00161316" w:rsidRPr="0093799B" w:rsidRDefault="008363B8" w:rsidP="00161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下水道</w:t>
      </w:r>
      <w:r w:rsidR="00745F6F" w:rsidRPr="0093799B">
        <w:rPr>
          <w:rFonts w:ascii="Times New Roman" w:eastAsia="ＭＳ 明朝" w:hAnsi="Times New Roman" w:cs="ＭＳ 明朝" w:hint="eastAsia"/>
          <w:kern w:val="0"/>
          <w:sz w:val="22"/>
        </w:rPr>
        <w:t>等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使用人員数変更届</w:t>
      </w:r>
    </w:p>
    <w:p w:rsidR="00161316" w:rsidRPr="0093799B" w:rsidRDefault="00161316" w:rsidP="0016131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年　　月　　日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香南市長　　　</w:t>
      </w: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様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住　所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氏　名</w:t>
      </w: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</w:t>
      </w: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印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Times New Roman"/>
          <w:kern w:val="0"/>
          <w:sz w:val="22"/>
        </w:rPr>
        <w:t xml:space="preserve">                                          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電　話</w:t>
      </w:r>
    </w:p>
    <w:p w:rsidR="004C1A2B" w:rsidRPr="0093799B" w:rsidRDefault="004C1A2B" w:rsidP="00161316">
      <w:pPr>
        <w:overflowPunct w:val="0"/>
        <w:spacing w:line="510" w:lineRule="exac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161316" w:rsidRPr="0093799B" w:rsidRDefault="00161316" w:rsidP="00161316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4C1A2B" w:rsidRPr="0093799B">
        <w:rPr>
          <w:rFonts w:ascii="Times New Roman" w:eastAsia="ＭＳ 明朝" w:hAnsi="Times New Roman" w:cs="ＭＳ 明朝" w:hint="eastAsia"/>
          <w:kern w:val="0"/>
          <w:sz w:val="22"/>
        </w:rPr>
        <w:t>使用人員数に</w:t>
      </w:r>
      <w:r w:rsidR="00A558AC">
        <w:rPr>
          <w:rFonts w:ascii="Times New Roman" w:eastAsia="ＭＳ 明朝" w:hAnsi="Times New Roman" w:cs="ＭＳ 明朝" w:hint="eastAsia"/>
          <w:kern w:val="0"/>
          <w:sz w:val="22"/>
        </w:rPr>
        <w:t>次</w:t>
      </w:r>
      <w:r w:rsidR="004C1A2B" w:rsidRPr="0093799B">
        <w:rPr>
          <w:rFonts w:ascii="Times New Roman" w:eastAsia="ＭＳ 明朝" w:hAnsi="Times New Roman" w:cs="ＭＳ 明朝" w:hint="eastAsia"/>
          <w:kern w:val="0"/>
          <w:sz w:val="22"/>
        </w:rPr>
        <w:t>のとおり変更が生じたため、</w:t>
      </w:r>
      <w:r w:rsidR="000A50CA" w:rsidRPr="0093799B">
        <w:rPr>
          <w:rFonts w:ascii="Times New Roman" w:eastAsia="ＭＳ 明朝" w:hAnsi="Times New Roman" w:cs="ＭＳ 明朝" w:hint="eastAsia"/>
          <w:kern w:val="0"/>
          <w:sz w:val="22"/>
        </w:rPr>
        <w:t>世帯員数及び使用人員数による下水道</w:t>
      </w:r>
      <w:r w:rsidR="00745F6F" w:rsidRPr="0093799B">
        <w:rPr>
          <w:rFonts w:ascii="Times New Roman" w:eastAsia="ＭＳ 明朝" w:hAnsi="Times New Roman" w:cs="ＭＳ 明朝" w:hint="eastAsia"/>
          <w:kern w:val="0"/>
          <w:sz w:val="22"/>
        </w:rPr>
        <w:t>等</w:t>
      </w:r>
      <w:r w:rsidR="00BF74F9" w:rsidRPr="0093799B">
        <w:rPr>
          <w:rFonts w:ascii="Times New Roman" w:eastAsia="ＭＳ 明朝" w:hAnsi="Times New Roman" w:cs="ＭＳ 明朝" w:hint="eastAsia"/>
          <w:kern w:val="0"/>
          <w:sz w:val="22"/>
        </w:rPr>
        <w:t>の</w:t>
      </w:r>
      <w:r w:rsidR="000A50CA" w:rsidRPr="0093799B">
        <w:rPr>
          <w:rFonts w:ascii="Times New Roman" w:eastAsia="ＭＳ 明朝" w:hAnsi="Times New Roman" w:cs="ＭＳ 明朝" w:hint="eastAsia"/>
          <w:kern w:val="0"/>
          <w:sz w:val="22"/>
        </w:rPr>
        <w:t>使用料算定事務取扱要領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第</w:t>
      </w:r>
      <w:r w:rsidR="00BB56FD" w:rsidRPr="0093799B">
        <w:rPr>
          <w:rFonts w:ascii="Times New Roman" w:eastAsia="ＭＳ 明朝" w:hAnsi="Times New Roman" w:cs="ＭＳ 明朝" w:hint="eastAsia"/>
          <w:kern w:val="0"/>
          <w:sz w:val="22"/>
        </w:rPr>
        <w:t>２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条</w:t>
      </w:r>
      <w:r w:rsidR="004C1A2B" w:rsidRPr="0093799B">
        <w:rPr>
          <w:rFonts w:ascii="Times New Roman" w:eastAsia="ＭＳ 明朝" w:hAnsi="Times New Roman" w:cs="ＭＳ 明朝" w:hint="eastAsia"/>
          <w:kern w:val="0"/>
          <w:sz w:val="22"/>
        </w:rPr>
        <w:t>第１項の規定により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届</w:t>
      </w:r>
      <w:r w:rsidR="00A558AC">
        <w:rPr>
          <w:rFonts w:ascii="Times New Roman" w:eastAsia="ＭＳ 明朝" w:hAnsi="Times New Roman" w:cs="ＭＳ 明朝" w:hint="eastAsia"/>
          <w:kern w:val="0"/>
          <w:sz w:val="22"/>
        </w:rPr>
        <w:t>け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出</w:t>
      </w:r>
      <w:r w:rsidR="00A558AC">
        <w:rPr>
          <w:rFonts w:ascii="Times New Roman" w:eastAsia="ＭＳ 明朝" w:hAnsi="Times New Roman" w:cs="ＭＳ 明朝" w:hint="eastAsia"/>
          <w:kern w:val="0"/>
          <w:sz w:val="22"/>
        </w:rPr>
        <w:t>ます</w:t>
      </w: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。</w:t>
      </w:r>
    </w:p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161316" w:rsidRPr="0093799B" w:rsidRDefault="00161316" w:rsidP="001613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2784"/>
        <w:gridCol w:w="1932"/>
        <w:gridCol w:w="2784"/>
      </w:tblGrid>
      <w:tr w:rsidR="0093799B" w:rsidRPr="0093799B" w:rsidTr="0038293D">
        <w:trPr>
          <w:trHeight w:val="747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316" w:rsidRPr="0093799B" w:rsidRDefault="00161316" w:rsidP="00D04B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使用人員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316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bCs/>
                <w:kern w:val="0"/>
                <w:sz w:val="22"/>
              </w:rPr>
              <w:t>変</w:t>
            </w:r>
            <w:r w:rsidRPr="0093799B">
              <w:rPr>
                <w:rFonts w:ascii="Times New Roman" w:eastAsia="ＭＳ 明朝" w:hAnsi="Times New Roman" w:cs="Times New Roman"/>
                <w:bCs/>
                <w:kern w:val="0"/>
                <w:sz w:val="22"/>
              </w:rPr>
              <w:t xml:space="preserve"> </w:t>
            </w:r>
            <w:r w:rsidRPr="0093799B">
              <w:rPr>
                <w:rFonts w:ascii="Times New Roman" w:eastAsia="ＭＳ 明朝" w:hAnsi="Times New Roman" w:cs="ＭＳ 明朝" w:hint="eastAsia"/>
                <w:bCs/>
                <w:kern w:val="0"/>
                <w:sz w:val="22"/>
              </w:rPr>
              <w:t>更</w:t>
            </w:r>
            <w:r w:rsidRPr="0093799B">
              <w:rPr>
                <w:rFonts w:ascii="Times New Roman" w:eastAsia="ＭＳ 明朝" w:hAnsi="Times New Roman" w:cs="Times New Roman"/>
                <w:bCs/>
                <w:kern w:val="0"/>
                <w:sz w:val="22"/>
              </w:rPr>
              <w:t xml:space="preserve"> </w:t>
            </w:r>
            <w:r w:rsidRPr="0093799B">
              <w:rPr>
                <w:rFonts w:ascii="Times New Roman" w:eastAsia="ＭＳ 明朝" w:hAnsi="Times New Roman" w:cs="ＭＳ 明朝" w:hint="eastAsia"/>
                <w:bCs/>
                <w:kern w:val="0"/>
                <w:sz w:val="22"/>
              </w:rPr>
              <w:t>後</w:t>
            </w:r>
            <w:r w:rsidRPr="0093799B">
              <w:rPr>
                <w:rFonts w:ascii="Times New Roman" w:eastAsia="ＭＳ 明朝" w:hAnsi="Times New Roman" w:cs="Times New Roman"/>
                <w:bCs/>
                <w:kern w:val="0"/>
                <w:sz w:val="22"/>
              </w:rPr>
              <w:t xml:space="preserve">               </w:t>
            </w:r>
            <w:r w:rsidRPr="0093799B">
              <w:rPr>
                <w:rFonts w:ascii="Times New Roman" w:eastAsia="ＭＳ 明朝" w:hAnsi="Times New Roman" w:cs="ＭＳ 明朝" w:hint="eastAsia"/>
                <w:bCs/>
                <w:kern w:val="0"/>
                <w:sz w:val="22"/>
              </w:rPr>
              <w:t>人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316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変更前　　　　　　人</w:t>
            </w: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変更年月日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</w:t>
            </w: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93799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</w:t>
            </w: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　　　月　　　　　　日</w:t>
            </w: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事業区分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公共　　特環（岸本</w:t>
            </w: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・夜須</w:t>
            </w:r>
            <w:r w:rsidRPr="009379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）　農集（　　　　　　）　</w:t>
            </w: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使用場所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香南市</w:t>
            </w:r>
            <w:bookmarkStart w:id="0" w:name="_GoBack"/>
            <w:bookmarkEnd w:id="0"/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使用者氏名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使用水区分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水道　・　井戸　・　水道井戸併用　・　その他（　　　）</w:t>
            </w: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使用目的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93D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住居　・　官公署　・　学校　・　営業　・　病院・その他</w:t>
            </w:r>
          </w:p>
          <w:p w:rsidR="00161316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（　</w:t>
            </w:r>
            <w:r w:rsidR="0038293D"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　　　　　</w:t>
            </w: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）</w:t>
            </w:r>
          </w:p>
        </w:tc>
      </w:tr>
      <w:tr w:rsidR="0093799B" w:rsidRPr="0093799B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備考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  <w:tr w:rsidR="0093799B" w:rsidRPr="0093799B" w:rsidTr="00D04B1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A558AC">
              <w:rPr>
                <w:rFonts w:ascii="ＭＳ 明朝" w:eastAsia="ＭＳ Ｐゴシック" w:hAnsi="Times New Roman" w:cs="ＭＳ Ｐゴシック" w:hint="eastAsia"/>
                <w:spacing w:val="12"/>
                <w:kern w:val="0"/>
                <w:sz w:val="22"/>
                <w:fitText w:val="1848" w:id="459538432"/>
              </w:rPr>
              <w:t>※</w:t>
            </w:r>
            <w:r w:rsidRPr="00A558AC">
              <w:rPr>
                <w:rFonts w:ascii="ＭＳ 明朝" w:eastAsia="ＭＳ 明朝" w:hAnsi="Times New Roman" w:cs="ＭＳ 明朝" w:hint="eastAsia"/>
                <w:spacing w:val="12"/>
                <w:kern w:val="0"/>
                <w:sz w:val="22"/>
                <w:fitText w:val="1848" w:id="459538432"/>
              </w:rPr>
              <w:t>上水カード番</w:t>
            </w:r>
            <w:r w:rsidRPr="00A558AC">
              <w:rPr>
                <w:rFonts w:ascii="ＭＳ 明朝" w:eastAsia="ＭＳ 明朝" w:hAnsi="Times New Roman" w:cs="ＭＳ 明朝" w:hint="eastAsia"/>
                <w:spacing w:val="-34"/>
                <w:kern w:val="0"/>
                <w:sz w:val="22"/>
                <w:fitText w:val="1848" w:id="459538432"/>
              </w:rPr>
              <w:t>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382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－　　　－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3829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D4663D">
              <w:rPr>
                <w:rFonts w:ascii="ＭＳ 明朝" w:eastAsia="ＭＳ Ｐゴシック" w:hAnsi="Times New Roman" w:cs="ＭＳ Ｐゴシック" w:hint="eastAsia"/>
                <w:spacing w:val="15"/>
                <w:w w:val="94"/>
                <w:kern w:val="0"/>
                <w:sz w:val="22"/>
                <w:fitText w:val="1584" w:id="459538433"/>
              </w:rPr>
              <w:t>※</w:t>
            </w:r>
            <w:r w:rsidRPr="00D4663D">
              <w:rPr>
                <w:rFonts w:ascii="ＭＳ 明朝" w:eastAsia="ＭＳ 明朝" w:hAnsi="Times New Roman" w:cs="ＭＳ 明朝" w:hint="eastAsia"/>
                <w:spacing w:val="15"/>
                <w:w w:val="94"/>
                <w:kern w:val="0"/>
                <w:sz w:val="22"/>
                <w:fitText w:val="1584" w:id="459538433"/>
              </w:rPr>
              <w:t>排水設備番</w:t>
            </w:r>
            <w:r w:rsidRPr="00D4663D">
              <w:rPr>
                <w:rFonts w:ascii="ＭＳ 明朝" w:eastAsia="ＭＳ 明朝" w:hAnsi="Times New Roman" w:cs="ＭＳ 明朝" w:hint="eastAsia"/>
                <w:spacing w:val="-15"/>
                <w:w w:val="94"/>
                <w:kern w:val="0"/>
                <w:sz w:val="22"/>
                <w:fitText w:val="1584" w:id="459538433"/>
              </w:rPr>
              <w:t>号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D04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264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161316" w:rsidRPr="0093799B" w:rsidRDefault="00161316" w:rsidP="0016131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93799B">
        <w:rPr>
          <w:rFonts w:ascii="Times New Roman" w:eastAsia="ＭＳ 明朝" w:hAnsi="Times New Roman" w:cs="ＭＳ 明朝" w:hint="eastAsia"/>
          <w:kern w:val="0"/>
          <w:sz w:val="22"/>
        </w:rPr>
        <w:t xml:space="preserve">　　　</w:t>
      </w:r>
      <w:r w:rsidRPr="0093799B">
        <w:rPr>
          <w:rFonts w:ascii="ＭＳ 明朝" w:eastAsia="ＭＳ 明朝" w:hAnsi="Times New Roman" w:cs="ＭＳ 明朝" w:hint="eastAsia"/>
          <w:kern w:val="0"/>
          <w:sz w:val="22"/>
        </w:rPr>
        <w:t>※上下水道課記入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"/>
        <w:gridCol w:w="1607"/>
        <w:gridCol w:w="1606"/>
        <w:gridCol w:w="1499"/>
        <w:gridCol w:w="1499"/>
      </w:tblGrid>
      <w:tr w:rsidR="0093799B" w:rsidRPr="0093799B">
        <w:tc>
          <w:tcPr>
            <w:tcW w:w="2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課</w:t>
            </w:r>
            <w:r w:rsidRPr="0093799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課長補佐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係　　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93799B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係</w:t>
            </w:r>
          </w:p>
        </w:tc>
      </w:tr>
      <w:tr w:rsidR="0093799B" w:rsidRPr="0093799B" w:rsidTr="0038293D">
        <w:trPr>
          <w:trHeight w:val="1248"/>
        </w:trPr>
        <w:tc>
          <w:tcPr>
            <w:tcW w:w="2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1316" w:rsidRPr="0093799B" w:rsidRDefault="00161316" w:rsidP="0016131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6" w:rsidRPr="0093799B" w:rsidRDefault="00161316" w:rsidP="00161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:rsidR="00161316" w:rsidRPr="0093799B" w:rsidRDefault="00161316" w:rsidP="00D4663D">
      <w:pPr>
        <w:overflowPunct w:val="0"/>
        <w:textAlignment w:val="baseline"/>
        <w:rPr>
          <w:sz w:val="22"/>
        </w:rPr>
      </w:pPr>
    </w:p>
    <w:sectPr w:rsidR="00161316" w:rsidRPr="0093799B" w:rsidSect="00161316">
      <w:pgSz w:w="11906" w:h="16838" w:code="9"/>
      <w:pgMar w:top="1134" w:right="851" w:bottom="851" w:left="1418" w:header="720" w:footer="720" w:gutter="0"/>
      <w:cols w:space="425"/>
      <w:docGrid w:type="linesAndChars" w:linePitch="495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BA" w:rsidRDefault="00532BBA" w:rsidP="00516B7C">
      <w:r>
        <w:separator/>
      </w:r>
    </w:p>
  </w:endnote>
  <w:endnote w:type="continuationSeparator" w:id="0">
    <w:p w:rsidR="00532BBA" w:rsidRDefault="00532BBA" w:rsidP="005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BA" w:rsidRDefault="00532BBA" w:rsidP="00516B7C">
      <w:r>
        <w:separator/>
      </w:r>
    </w:p>
  </w:footnote>
  <w:footnote w:type="continuationSeparator" w:id="0">
    <w:p w:rsidR="00532BBA" w:rsidRDefault="00532BBA" w:rsidP="0051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07871"/>
    <w:multiLevelType w:val="hybridMultilevel"/>
    <w:tmpl w:val="494C5608"/>
    <w:lvl w:ilvl="0" w:tplc="984AEE16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bordersDoNotSurroundHeader/>
  <w:bordersDoNotSurroundFooter/>
  <w:proofState w:spelling="clean" w:grammar="dirty"/>
  <w:defaultTabStop w:val="840"/>
  <w:drawingGridHorizontalSpacing w:val="127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7C"/>
    <w:rsid w:val="00027FB5"/>
    <w:rsid w:val="00037308"/>
    <w:rsid w:val="00042B89"/>
    <w:rsid w:val="000740E6"/>
    <w:rsid w:val="00081C56"/>
    <w:rsid w:val="000A50CA"/>
    <w:rsid w:val="000A6FFA"/>
    <w:rsid w:val="001149DB"/>
    <w:rsid w:val="001267F2"/>
    <w:rsid w:val="00133446"/>
    <w:rsid w:val="00133A65"/>
    <w:rsid w:val="00137995"/>
    <w:rsid w:val="001458E1"/>
    <w:rsid w:val="00161316"/>
    <w:rsid w:val="00165CF2"/>
    <w:rsid w:val="001D5920"/>
    <w:rsid w:val="001D6F79"/>
    <w:rsid w:val="00204640"/>
    <w:rsid w:val="002214BE"/>
    <w:rsid w:val="002422FF"/>
    <w:rsid w:val="00244904"/>
    <w:rsid w:val="002A23DF"/>
    <w:rsid w:val="002C6E11"/>
    <w:rsid w:val="002E4680"/>
    <w:rsid w:val="002E7960"/>
    <w:rsid w:val="00321431"/>
    <w:rsid w:val="003241ED"/>
    <w:rsid w:val="0033614C"/>
    <w:rsid w:val="00345005"/>
    <w:rsid w:val="00356D25"/>
    <w:rsid w:val="0038293D"/>
    <w:rsid w:val="003B5260"/>
    <w:rsid w:val="003C26F1"/>
    <w:rsid w:val="003C726F"/>
    <w:rsid w:val="003C79B7"/>
    <w:rsid w:val="003D6FBE"/>
    <w:rsid w:val="00426A6D"/>
    <w:rsid w:val="00430A50"/>
    <w:rsid w:val="004432FD"/>
    <w:rsid w:val="00443814"/>
    <w:rsid w:val="00451B85"/>
    <w:rsid w:val="00472A81"/>
    <w:rsid w:val="00473B56"/>
    <w:rsid w:val="00474768"/>
    <w:rsid w:val="004865E3"/>
    <w:rsid w:val="00492EBE"/>
    <w:rsid w:val="004B6C66"/>
    <w:rsid w:val="004C1A2B"/>
    <w:rsid w:val="004C67AA"/>
    <w:rsid w:val="004D0170"/>
    <w:rsid w:val="004D33B3"/>
    <w:rsid w:val="004D585C"/>
    <w:rsid w:val="00516B7C"/>
    <w:rsid w:val="00532BBA"/>
    <w:rsid w:val="00541662"/>
    <w:rsid w:val="005558B9"/>
    <w:rsid w:val="00563CE2"/>
    <w:rsid w:val="005708D7"/>
    <w:rsid w:val="00586EBB"/>
    <w:rsid w:val="005964AF"/>
    <w:rsid w:val="0059765E"/>
    <w:rsid w:val="00614A63"/>
    <w:rsid w:val="0069297C"/>
    <w:rsid w:val="006B75CD"/>
    <w:rsid w:val="006D472A"/>
    <w:rsid w:val="006D4D90"/>
    <w:rsid w:val="006F0584"/>
    <w:rsid w:val="006F4AEB"/>
    <w:rsid w:val="006F5ACE"/>
    <w:rsid w:val="00706F44"/>
    <w:rsid w:val="00722901"/>
    <w:rsid w:val="0073358C"/>
    <w:rsid w:val="00745F6F"/>
    <w:rsid w:val="00752F46"/>
    <w:rsid w:val="00754F20"/>
    <w:rsid w:val="00772769"/>
    <w:rsid w:val="00781A78"/>
    <w:rsid w:val="007B63B9"/>
    <w:rsid w:val="007F09B3"/>
    <w:rsid w:val="008011FB"/>
    <w:rsid w:val="008076CE"/>
    <w:rsid w:val="00822833"/>
    <w:rsid w:val="00835205"/>
    <w:rsid w:val="008363B8"/>
    <w:rsid w:val="00841F59"/>
    <w:rsid w:val="00864507"/>
    <w:rsid w:val="008B3631"/>
    <w:rsid w:val="008B3F9A"/>
    <w:rsid w:val="008D3C88"/>
    <w:rsid w:val="008F0504"/>
    <w:rsid w:val="00907C9E"/>
    <w:rsid w:val="00927FBA"/>
    <w:rsid w:val="0093799B"/>
    <w:rsid w:val="00945EA2"/>
    <w:rsid w:val="00967814"/>
    <w:rsid w:val="00983B64"/>
    <w:rsid w:val="009A7E80"/>
    <w:rsid w:val="009B1666"/>
    <w:rsid w:val="009F39DC"/>
    <w:rsid w:val="00A558AC"/>
    <w:rsid w:val="00A56D58"/>
    <w:rsid w:val="00A61C46"/>
    <w:rsid w:val="00A70DA8"/>
    <w:rsid w:val="00A929F8"/>
    <w:rsid w:val="00AA2B47"/>
    <w:rsid w:val="00AD53F2"/>
    <w:rsid w:val="00AF499F"/>
    <w:rsid w:val="00B03FD3"/>
    <w:rsid w:val="00B10875"/>
    <w:rsid w:val="00B251DE"/>
    <w:rsid w:val="00B34A49"/>
    <w:rsid w:val="00B37E09"/>
    <w:rsid w:val="00B6401D"/>
    <w:rsid w:val="00B91393"/>
    <w:rsid w:val="00BB1C5F"/>
    <w:rsid w:val="00BB56FD"/>
    <w:rsid w:val="00BB641A"/>
    <w:rsid w:val="00BD101B"/>
    <w:rsid w:val="00BF5D82"/>
    <w:rsid w:val="00BF74F9"/>
    <w:rsid w:val="00C5478D"/>
    <w:rsid w:val="00C74037"/>
    <w:rsid w:val="00C74475"/>
    <w:rsid w:val="00CC258A"/>
    <w:rsid w:val="00CD1E43"/>
    <w:rsid w:val="00CF113D"/>
    <w:rsid w:val="00D04B1D"/>
    <w:rsid w:val="00D14EF4"/>
    <w:rsid w:val="00D265F9"/>
    <w:rsid w:val="00D30822"/>
    <w:rsid w:val="00D335C7"/>
    <w:rsid w:val="00D4251A"/>
    <w:rsid w:val="00D438BD"/>
    <w:rsid w:val="00D4663D"/>
    <w:rsid w:val="00D47602"/>
    <w:rsid w:val="00D52546"/>
    <w:rsid w:val="00D53DC0"/>
    <w:rsid w:val="00D64B83"/>
    <w:rsid w:val="00D8248B"/>
    <w:rsid w:val="00D976F9"/>
    <w:rsid w:val="00DA3C14"/>
    <w:rsid w:val="00DF1543"/>
    <w:rsid w:val="00E33E3A"/>
    <w:rsid w:val="00E9014A"/>
    <w:rsid w:val="00ED2DFE"/>
    <w:rsid w:val="00EE5D54"/>
    <w:rsid w:val="00F00AD5"/>
    <w:rsid w:val="00F041EC"/>
    <w:rsid w:val="00F16E33"/>
    <w:rsid w:val="00F410FF"/>
    <w:rsid w:val="00F622E4"/>
    <w:rsid w:val="00F7441D"/>
    <w:rsid w:val="00FC239E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100AE"/>
  <w15:docId w15:val="{83D4548E-CD13-43ED-B792-A4C20CF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B75C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B7C"/>
  </w:style>
  <w:style w:type="paragraph" w:styleId="a5">
    <w:name w:val="footer"/>
    <w:basedOn w:val="a"/>
    <w:link w:val="a6"/>
    <w:uiPriority w:val="99"/>
    <w:unhideWhenUsed/>
    <w:rsid w:val="00516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B7C"/>
  </w:style>
  <w:style w:type="paragraph" w:styleId="a7">
    <w:name w:val="List Paragraph"/>
    <w:basedOn w:val="a"/>
    <w:uiPriority w:val="34"/>
    <w:qFormat/>
    <w:rsid w:val="006D472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42B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2B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2B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2B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2B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722901"/>
  </w:style>
  <w:style w:type="paragraph" w:customStyle="1" w:styleId="num">
    <w:name w:val="num"/>
    <w:basedOn w:val="a"/>
    <w:rsid w:val="0057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708D7"/>
  </w:style>
  <w:style w:type="paragraph" w:customStyle="1" w:styleId="1">
    <w:name w:val="表題1"/>
    <w:basedOn w:val="a"/>
    <w:rsid w:val="00570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708D7"/>
  </w:style>
  <w:style w:type="character" w:styleId="af">
    <w:name w:val="Hyperlink"/>
    <w:basedOn w:val="a0"/>
    <w:uiPriority w:val="99"/>
    <w:semiHidden/>
    <w:unhideWhenUsed/>
    <w:rsid w:val="005708D7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6B75C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0">
    <w:name w:val="Revision"/>
    <w:hidden/>
    <w:uiPriority w:val="99"/>
    <w:semiHidden/>
    <w:rsid w:val="009F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2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5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7E80-9DB5-4E84-9B96-F3F07AB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Konan0383</dc:creator>
  <cp:lastModifiedBy>清遠　大地</cp:lastModifiedBy>
  <cp:revision>5</cp:revision>
  <dcterms:created xsi:type="dcterms:W3CDTF">2013-12-11T00:21:00Z</dcterms:created>
  <dcterms:modified xsi:type="dcterms:W3CDTF">2022-06-13T02:36:00Z</dcterms:modified>
</cp:coreProperties>
</file>