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様式第</w:t>
      </w:r>
      <w:r w:rsidRPr="00417A04">
        <w:rPr>
          <w:rFonts w:ascii="ＭＳ ゴシック" w:eastAsia="ＭＳ ゴシック" w:hAnsi="ＭＳ ゴシック"/>
          <w:sz w:val="24"/>
          <w:szCs w:val="22"/>
        </w:rPr>
        <w:t>2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号</w:t>
      </w:r>
      <w:r w:rsidRPr="00417A04">
        <w:rPr>
          <w:rFonts w:ascii="ＭＳ ゴシック" w:eastAsia="ＭＳ ゴシック" w:hAnsi="ＭＳ ゴシック"/>
          <w:sz w:val="24"/>
          <w:szCs w:val="22"/>
        </w:rPr>
        <w:t>(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第</w:t>
      </w:r>
      <w:r w:rsidRPr="00417A04">
        <w:rPr>
          <w:rFonts w:ascii="ＭＳ ゴシック" w:eastAsia="ＭＳ ゴシック" w:hAnsi="ＭＳ ゴシック"/>
          <w:sz w:val="24"/>
          <w:szCs w:val="22"/>
        </w:rPr>
        <w:t>8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条関係</w:t>
      </w:r>
      <w:r w:rsidRPr="00417A04">
        <w:rPr>
          <w:rFonts w:ascii="ＭＳ ゴシック" w:eastAsia="ＭＳ ゴシック" w:hAnsi="ＭＳ ゴシック"/>
          <w:sz w:val="24"/>
          <w:szCs w:val="22"/>
        </w:rPr>
        <w:t>)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EA0F3C" w:rsidP="00C5311E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8F219D"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年　　月　　日</w:t>
      </w:r>
    </w:p>
    <w:p w:rsidR="008F219D" w:rsidRPr="00417A04" w:rsidRDefault="008F219D" w:rsidP="00C5311E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香南市長　</w:t>
      </w:r>
      <w:r w:rsidR="009B4A41">
        <w:rPr>
          <w:rFonts w:ascii="ＭＳ ゴシック" w:eastAsia="ＭＳ ゴシック" w:hAnsi="ＭＳ ゴシック" w:hint="eastAsia"/>
          <w:sz w:val="24"/>
          <w:szCs w:val="22"/>
        </w:rPr>
        <w:t xml:space="preserve">　　　　　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様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ind w:firstLineChars="2000" w:firstLine="480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団体名</w:t>
      </w:r>
    </w:p>
    <w:p w:rsidR="008F219D" w:rsidRPr="00417A04" w:rsidRDefault="008F219D" w:rsidP="00C5311E">
      <w:pPr>
        <w:overflowPunct w:val="0"/>
        <w:autoSpaceDE w:val="0"/>
        <w:autoSpaceDN w:val="0"/>
        <w:ind w:firstLineChars="2000" w:firstLine="480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住　所</w:t>
      </w:r>
    </w:p>
    <w:p w:rsidR="008F219D" w:rsidRPr="00417A04" w:rsidRDefault="008F219D" w:rsidP="00C5311E">
      <w:pPr>
        <w:overflowPunct w:val="0"/>
        <w:autoSpaceDE w:val="0"/>
        <w:autoSpaceDN w:val="0"/>
        <w:ind w:firstLineChars="2000" w:firstLine="480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氏　名</w:t>
      </w:r>
      <w:r w:rsidRPr="008F219D">
        <w:rPr>
          <w:rFonts w:ascii="ＭＳ ゴシック" w:eastAsia="ＭＳ ゴシック" w:hAnsi="ＭＳ ゴシック"/>
          <w:spacing w:val="7"/>
          <w:kern w:val="0"/>
          <w:sz w:val="24"/>
          <w:szCs w:val="22"/>
          <w:fitText w:val="1239" w:id="1919600650"/>
        </w:rPr>
        <w:t>(</w:t>
      </w:r>
      <w:r w:rsidRPr="008F219D">
        <w:rPr>
          <w:rFonts w:ascii="ＭＳ ゴシック" w:eastAsia="ＭＳ ゴシック" w:hAnsi="ＭＳ ゴシック" w:hint="eastAsia"/>
          <w:spacing w:val="7"/>
          <w:kern w:val="0"/>
          <w:sz w:val="24"/>
          <w:szCs w:val="22"/>
          <w:fitText w:val="1239" w:id="1919600650"/>
        </w:rPr>
        <w:t>代表者名</w:t>
      </w:r>
      <w:r w:rsidRPr="008F219D">
        <w:rPr>
          <w:rFonts w:ascii="ＭＳ ゴシック" w:eastAsia="ＭＳ ゴシック" w:hAnsi="ＭＳ ゴシック"/>
          <w:spacing w:val="-24"/>
          <w:kern w:val="0"/>
          <w:sz w:val="24"/>
          <w:szCs w:val="22"/>
          <w:fitText w:val="1239" w:id="1919600650"/>
        </w:rPr>
        <w:t>)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="00BC6092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</w:t>
      </w:r>
    </w:p>
    <w:p w:rsidR="008F219D" w:rsidRPr="00417A04" w:rsidRDefault="008F219D" w:rsidP="00C5311E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補助事業</w:t>
      </w:r>
      <w:r w:rsidR="00F51B07">
        <w:rPr>
          <w:rFonts w:ascii="ＭＳ ゴシック" w:eastAsia="ＭＳ ゴシック" w:hAnsi="ＭＳ ゴシック" w:hint="eastAsia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変更</w:t>
      </w:r>
      <w:r w:rsidR="00F51B07">
        <w:rPr>
          <w:rFonts w:ascii="ＭＳ ゴシック" w:eastAsia="ＭＳ ゴシック" w:hAnsi="ＭＳ ゴシック" w:hint="eastAsia"/>
          <w:sz w:val="24"/>
          <w:szCs w:val="22"/>
        </w:rPr>
        <w:t>・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中止・廃止</w:t>
      </w:r>
      <w:r w:rsidR="00F51B07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承認申請書</w:t>
      </w:r>
    </w:p>
    <w:p w:rsidR="008F219D" w:rsidRPr="00417A04" w:rsidRDefault="008F219D" w:rsidP="00C5311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="00EA0F3C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年　　月　　日付け</w:t>
      </w:r>
      <w:r w:rsidR="009B4A41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  <w:r w:rsidRPr="00417A04">
        <w:rPr>
          <w:rFonts w:ascii="ＭＳ ゴシック" w:eastAsia="ＭＳ ゴシック" w:hAnsi="ＭＳ ゴシック" w:hint="eastAsia"/>
          <w:color w:val="000000"/>
          <w:sz w:val="24"/>
          <w:szCs w:val="22"/>
        </w:rPr>
        <w:t>香南地発第　　　　号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で交付決定を受けた補助金について、香南市補助金交付規則第</w:t>
      </w:r>
      <w:r w:rsidRPr="00417A04">
        <w:rPr>
          <w:rFonts w:ascii="ＭＳ ゴシック" w:eastAsia="ＭＳ ゴシック" w:hAnsi="ＭＳ ゴシック"/>
          <w:sz w:val="24"/>
          <w:szCs w:val="22"/>
        </w:rPr>
        <w:t>8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条第</w:t>
      </w:r>
      <w:r w:rsidRPr="00417A04">
        <w:rPr>
          <w:rFonts w:ascii="ＭＳ ゴシック" w:eastAsia="ＭＳ ゴシック" w:hAnsi="ＭＳ ゴシック"/>
          <w:sz w:val="24"/>
          <w:szCs w:val="22"/>
        </w:rPr>
        <w:t>2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項の規定により事業の変更</w:t>
      </w:r>
      <w:r w:rsidR="00F51B07">
        <w:rPr>
          <w:rFonts w:ascii="ＭＳ ゴシック" w:eastAsia="ＭＳ ゴシック" w:hAnsi="ＭＳ ゴシック" w:hint="eastAsia"/>
          <w:sz w:val="24"/>
          <w:szCs w:val="22"/>
        </w:rPr>
        <w:t>・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中止・廃止を承認されたく関係書類を添えて申請します。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記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>1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補助</w:t>
      </w:r>
      <w:r w:rsidR="00FE58D1" w:rsidRPr="006C22A9">
        <w:rPr>
          <w:rFonts w:ascii="ＭＳ ゴシック" w:eastAsia="ＭＳ ゴシック" w:hAnsi="ＭＳ ゴシック" w:hint="eastAsia"/>
          <w:sz w:val="24"/>
          <w:szCs w:val="22"/>
        </w:rPr>
        <w:t>事業</w:t>
      </w:r>
      <w:r w:rsidRPr="006C22A9">
        <w:rPr>
          <w:rFonts w:ascii="ＭＳ ゴシック" w:eastAsia="ＭＳ ゴシック" w:hAnsi="ＭＳ ゴシック" w:hint="eastAsia"/>
          <w:sz w:val="24"/>
          <w:szCs w:val="22"/>
        </w:rPr>
        <w:t>名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  <w:r w:rsidR="00EA0F3C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年度香南市地域活性化総合補助事業</w:t>
      </w:r>
    </w:p>
    <w:p w:rsidR="008F219D" w:rsidRPr="00417A04" w:rsidRDefault="008F219D" w:rsidP="00C5311E">
      <w:pPr>
        <w:overflowPunct w:val="0"/>
        <w:autoSpaceDE w:val="0"/>
        <w:autoSpaceDN w:val="0"/>
        <w:ind w:leftChars="316" w:left="664"/>
        <w:rPr>
          <w:rFonts w:ascii="ＭＳ ゴシック" w:eastAsia="ＭＳ ゴシック" w:hAnsi="ＭＳ ゴシック"/>
          <w:snapToGrid w:val="0"/>
          <w:kern w:val="0"/>
          <w:sz w:val="24"/>
          <w:szCs w:val="22"/>
          <w:u w:val="single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　　　（</w:t>
      </w: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 xml:space="preserve">    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　　地区まちづくり自治会）に係る補助金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>2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補助金交付決定額　金　　　　　　　　円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>3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変更による申請額　金　　　　　　　　円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>4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変更</w:t>
      </w:r>
      <w:r w:rsidR="00F51B07">
        <w:rPr>
          <w:rFonts w:ascii="ＭＳ ゴシック" w:eastAsia="ＭＳ ゴシック" w:hAnsi="ＭＳ ゴシック" w:hint="eastAsia"/>
          <w:sz w:val="24"/>
          <w:szCs w:val="22"/>
        </w:rPr>
        <w:t>・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中止・廃止の理由及び内容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>5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事業計画書　　　　</w:t>
      </w:r>
      <w:r w:rsidRPr="00417A04">
        <w:rPr>
          <w:rFonts w:ascii="ＭＳ ゴシック" w:eastAsia="ＭＳ ゴシック" w:hAnsi="ＭＳ ゴシック"/>
          <w:sz w:val="24"/>
          <w:szCs w:val="22"/>
        </w:rPr>
        <w:t>(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別紙１</w:t>
      </w:r>
      <w:r w:rsidRPr="00417A04">
        <w:rPr>
          <w:rFonts w:ascii="ＭＳ ゴシック" w:eastAsia="ＭＳ ゴシック" w:hAnsi="ＭＳ ゴシック"/>
          <w:sz w:val="24"/>
          <w:szCs w:val="22"/>
        </w:rPr>
        <w:t>)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>6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収支予算書　　　　</w:t>
      </w:r>
      <w:r w:rsidRPr="00417A04">
        <w:rPr>
          <w:rFonts w:ascii="ＭＳ ゴシック" w:eastAsia="ＭＳ ゴシック" w:hAnsi="ＭＳ ゴシック"/>
          <w:sz w:val="24"/>
          <w:szCs w:val="22"/>
        </w:rPr>
        <w:t>(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別紙２</w:t>
      </w:r>
      <w:r w:rsidRPr="00417A04">
        <w:rPr>
          <w:rFonts w:ascii="ＭＳ ゴシック" w:eastAsia="ＭＳ ゴシック" w:hAnsi="ＭＳ ゴシック"/>
          <w:sz w:val="24"/>
          <w:szCs w:val="22"/>
        </w:rPr>
        <w:t>)</w:t>
      </w: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</w:p>
    <w:p w:rsidR="008F219D" w:rsidRPr="00417A04" w:rsidRDefault="008F219D" w:rsidP="00C5311E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</w:p>
    <w:sectPr w:rsidR="008F219D" w:rsidRPr="00417A04" w:rsidSect="00C5311E">
      <w:pgSz w:w="11906" w:h="16838" w:code="9"/>
      <w:pgMar w:top="1134" w:right="851" w:bottom="992" w:left="1134" w:header="851" w:footer="992" w:gutter="0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45" w:rsidRDefault="00570745" w:rsidP="00366523">
      <w:r>
        <w:separator/>
      </w:r>
    </w:p>
  </w:endnote>
  <w:endnote w:type="continuationSeparator" w:id="0">
    <w:p w:rsidR="00570745" w:rsidRDefault="00570745" w:rsidP="003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45" w:rsidRDefault="00570745" w:rsidP="00366523">
      <w:r>
        <w:separator/>
      </w:r>
    </w:p>
  </w:footnote>
  <w:footnote w:type="continuationSeparator" w:id="0">
    <w:p w:rsidR="00570745" w:rsidRDefault="00570745" w:rsidP="003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EF"/>
    <w:multiLevelType w:val="hybridMultilevel"/>
    <w:tmpl w:val="8E46B7B2"/>
    <w:lvl w:ilvl="0" w:tplc="01020D6E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736787"/>
    <w:multiLevelType w:val="hybridMultilevel"/>
    <w:tmpl w:val="99062ABE"/>
    <w:lvl w:ilvl="0" w:tplc="EF0C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9456B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525B2659"/>
    <w:multiLevelType w:val="hybridMultilevel"/>
    <w:tmpl w:val="83CED3BE"/>
    <w:lvl w:ilvl="0" w:tplc="EEE8B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D4A71"/>
    <w:multiLevelType w:val="hybridMultilevel"/>
    <w:tmpl w:val="A1E200F6"/>
    <w:lvl w:ilvl="0" w:tplc="E4202F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DE2D65"/>
    <w:multiLevelType w:val="hybridMultilevel"/>
    <w:tmpl w:val="03A41312"/>
    <w:lvl w:ilvl="0" w:tplc="1CAEAD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F943DC"/>
    <w:multiLevelType w:val="hybridMultilevel"/>
    <w:tmpl w:val="DF9CEBFC"/>
    <w:lvl w:ilvl="0" w:tplc="E74C08A4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7" w15:restartNumberingAfterBreak="0">
    <w:nsid w:val="7C261DED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D"/>
    <w:rsid w:val="000D37BF"/>
    <w:rsid w:val="000E69E4"/>
    <w:rsid w:val="00272910"/>
    <w:rsid w:val="002915CB"/>
    <w:rsid w:val="00366523"/>
    <w:rsid w:val="003F194C"/>
    <w:rsid w:val="004C64A3"/>
    <w:rsid w:val="00570745"/>
    <w:rsid w:val="005A0501"/>
    <w:rsid w:val="006C22A9"/>
    <w:rsid w:val="006F72CE"/>
    <w:rsid w:val="007335A0"/>
    <w:rsid w:val="00774D8B"/>
    <w:rsid w:val="007B47FD"/>
    <w:rsid w:val="008F219D"/>
    <w:rsid w:val="009A3F77"/>
    <w:rsid w:val="009B4A41"/>
    <w:rsid w:val="009D4B67"/>
    <w:rsid w:val="00A16CA7"/>
    <w:rsid w:val="00A44AB5"/>
    <w:rsid w:val="00AC3640"/>
    <w:rsid w:val="00BC0E01"/>
    <w:rsid w:val="00BC6092"/>
    <w:rsid w:val="00BE5539"/>
    <w:rsid w:val="00C5311E"/>
    <w:rsid w:val="00C85257"/>
    <w:rsid w:val="00D67F8F"/>
    <w:rsid w:val="00E42665"/>
    <w:rsid w:val="00E535EF"/>
    <w:rsid w:val="00EA0F3C"/>
    <w:rsid w:val="00F51B07"/>
    <w:rsid w:val="00FA1FE0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DBD378"/>
  <w15:chartTrackingRefBased/>
  <w15:docId w15:val="{573DA305-7597-4F15-85E9-6BA59B83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1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9D"/>
    <w:rPr>
      <w:color w:val="000000"/>
      <w:u w:val="single"/>
    </w:rPr>
  </w:style>
  <w:style w:type="paragraph" w:styleId="Web">
    <w:name w:val="Normal (Web)"/>
    <w:basedOn w:val="a"/>
    <w:rsid w:val="008F219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HTML">
    <w:name w:val="HTML Typewriter"/>
    <w:rsid w:val="008F219D"/>
    <w:rPr>
      <w:rFonts w:ascii="ＭＳ ゴシック" w:eastAsia="ＭＳ ゴシック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8F21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21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19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219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8F21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F219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F219D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b">
    <w:name w:val="記 (文字)"/>
    <w:basedOn w:val="a0"/>
    <w:link w:val="aa"/>
    <w:uiPriority w:val="99"/>
    <w:rsid w:val="008F219D"/>
    <w:rPr>
      <w:rFonts w:ascii="ＭＳ 明朝" w:eastAsia="ＭＳ 明朝" w:hAnsi="Century" w:cs="Times New Roman"/>
      <w:szCs w:val="20"/>
    </w:rPr>
  </w:style>
  <w:style w:type="paragraph" w:customStyle="1" w:styleId="ac">
    <w:name w:val="一太郎"/>
    <w:rsid w:val="008F219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F194C"/>
    <w:pPr>
      <w:jc w:val="right"/>
    </w:pPr>
    <w:rPr>
      <w:rFonts w:ascii="ＭＳ ゴシック" w:eastAsia="ＭＳ ゴシック" w:hAnsi="ＭＳ ゴシック"/>
      <w:snapToGrid w:val="0"/>
      <w:kern w:val="0"/>
      <w:sz w:val="24"/>
      <w:szCs w:val="22"/>
    </w:rPr>
  </w:style>
  <w:style w:type="character" w:customStyle="1" w:styleId="ae">
    <w:name w:val="結語 (文字)"/>
    <w:basedOn w:val="a0"/>
    <w:link w:val="ad"/>
    <w:uiPriority w:val="99"/>
    <w:rsid w:val="003F194C"/>
    <w:rPr>
      <w:rFonts w:ascii="ＭＳ ゴシック" w:eastAsia="ＭＳ ゴシック" w:hAnsi="ＭＳ ゴシック" w:cs="Times New Roman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亜希子</dc:creator>
  <cp:keywords/>
  <dc:description/>
  <cp:lastModifiedBy>岩井　菜生</cp:lastModifiedBy>
  <cp:revision>2</cp:revision>
  <dcterms:created xsi:type="dcterms:W3CDTF">2024-03-12T08:07:00Z</dcterms:created>
  <dcterms:modified xsi:type="dcterms:W3CDTF">2024-03-12T08:07:00Z</dcterms:modified>
</cp:coreProperties>
</file>