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4D1" w:rsidRPr="00B87892" w:rsidRDefault="008A0A94" w:rsidP="00B87892">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38541540"/>
      <w:bookmarkEnd w:id="0"/>
      <w:r w:rsidRPr="00B87892">
        <w:rPr>
          <w:rFonts w:hint="eastAsia"/>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ガソリンの容器詰替え販売時における本人確認等について法制化されました！</w:t>
      </w:r>
    </w:p>
    <w:p w:rsidR="008A0A94" w:rsidRDefault="008A0A94"/>
    <w:p w:rsidR="008A0A94" w:rsidRDefault="008A0A94">
      <w:r>
        <w:rPr>
          <w:rFonts w:hint="eastAsia"/>
        </w:rPr>
        <w:t xml:space="preserve">　令和元年１２月、危険物の規制に関する規制の一部を改正する省令が交付されました。</w:t>
      </w:r>
    </w:p>
    <w:p w:rsidR="008A0A94" w:rsidRDefault="008A0A94">
      <w:r>
        <w:rPr>
          <w:rFonts w:hint="eastAsia"/>
        </w:rPr>
        <w:t xml:space="preserve">　この省令は、令和元年７月に京都府</w:t>
      </w:r>
      <w:r w:rsidR="00DE1F0A">
        <w:rPr>
          <w:rFonts w:hint="eastAsia"/>
        </w:rPr>
        <w:t>京都市伏見区</w:t>
      </w:r>
      <w:r>
        <w:rPr>
          <w:rFonts w:hint="eastAsia"/>
        </w:rPr>
        <w:t>で発生した、京都アニメーション爆発火災を受けて、同様の事案の発生を防止するために、ガソリンを容器に詰替えて販売する際、顧客の本人確認、使用目的の確認及び販売記録の作成を行うことが義務化されたものです。</w:t>
      </w:r>
      <w:r w:rsidR="00615C5C">
        <w:rPr>
          <w:rFonts w:hint="eastAsia"/>
        </w:rPr>
        <w:t>（令和２年２月１日施行）</w:t>
      </w:r>
    </w:p>
    <w:p w:rsidR="00615C5C" w:rsidRDefault="00615C5C"/>
    <w:p w:rsidR="00615C5C" w:rsidRDefault="00615C5C">
      <w:r>
        <w:rPr>
          <w:rFonts w:hint="eastAsia"/>
        </w:rPr>
        <w:t>給油取扱所等の事務所の皆様へ</w:t>
      </w:r>
    </w:p>
    <w:p w:rsidR="00615C5C" w:rsidRDefault="00615C5C" w:rsidP="00615C5C">
      <w:pPr>
        <w:pStyle w:val="a3"/>
        <w:numPr>
          <w:ilvl w:val="0"/>
          <w:numId w:val="1"/>
        </w:numPr>
        <w:ind w:leftChars="0"/>
      </w:pPr>
      <w:r>
        <w:rPr>
          <w:rFonts w:hint="eastAsia"/>
        </w:rPr>
        <w:t>ガソリンの容器への詰替え販売を行う際、顧客の本人確認や使用目的の確認を行ってください。</w:t>
      </w:r>
    </w:p>
    <w:p w:rsidR="00615C5C" w:rsidRDefault="00615C5C" w:rsidP="00615C5C">
      <w:pPr>
        <w:pStyle w:val="a3"/>
        <w:numPr>
          <w:ilvl w:val="0"/>
          <w:numId w:val="1"/>
        </w:numPr>
        <w:ind w:leftChars="0"/>
      </w:pPr>
      <w:r>
        <w:rPr>
          <w:rFonts w:hint="eastAsia"/>
        </w:rPr>
        <w:t>販売を行った際、販売日、顧客の確認方法、使用目的、販売数量の記録を行ってください。</w:t>
      </w:r>
    </w:p>
    <w:p w:rsidR="00895766" w:rsidRDefault="00615C5C" w:rsidP="00895766">
      <w:pPr>
        <w:pStyle w:val="a3"/>
        <w:numPr>
          <w:ilvl w:val="0"/>
          <w:numId w:val="1"/>
        </w:numPr>
        <w:ind w:leftChars="0"/>
      </w:pPr>
      <w:r>
        <w:rPr>
          <w:rFonts w:hint="eastAsia"/>
        </w:rPr>
        <w:t>顧客が本人確認や使用目的</w:t>
      </w:r>
      <w:r w:rsidR="008B13D8">
        <w:rPr>
          <w:rFonts w:hint="eastAsia"/>
        </w:rPr>
        <w:t>の確認</w:t>
      </w:r>
      <w:r>
        <w:rPr>
          <w:rFonts w:hint="eastAsia"/>
        </w:rPr>
        <w:t>を明らかに拒否するなど、不審な点を感じた際は警察に通報してください。</w:t>
      </w:r>
    </w:p>
    <w:p w:rsidR="00DE1F0A" w:rsidRDefault="00895766" w:rsidP="00895766">
      <w:pPr>
        <w:pStyle w:val="a3"/>
        <w:ind w:leftChars="0" w:left="360"/>
      </w:pPr>
      <w:r>
        <w:rPr>
          <w:rFonts w:hint="eastAsia"/>
        </w:rPr>
        <w:t xml:space="preserve">　　　　　　　</w:t>
      </w:r>
    </w:p>
    <w:p w:rsidR="00DE1F0A" w:rsidRDefault="00DE1F0A" w:rsidP="00DE1F0A">
      <w:pPr>
        <w:rPr>
          <w:noProof/>
        </w:rPr>
      </w:pPr>
      <w:r>
        <w:rPr>
          <w:rFonts w:hint="eastAsia"/>
          <w:noProof/>
        </w:rPr>
        <w:t>ガソリンを容器で購入される皆様へ</w:t>
      </w:r>
    </w:p>
    <w:p w:rsidR="00DE1F0A" w:rsidRDefault="00DE1F0A" w:rsidP="00DE1F0A">
      <w:pPr>
        <w:pStyle w:val="a3"/>
        <w:numPr>
          <w:ilvl w:val="0"/>
          <w:numId w:val="2"/>
        </w:numPr>
        <w:ind w:leftChars="0"/>
        <w:rPr>
          <w:noProof/>
        </w:rPr>
      </w:pPr>
      <w:r>
        <w:rPr>
          <w:rFonts w:hint="eastAsia"/>
          <w:noProof/>
        </w:rPr>
        <w:t>消防法令に適合した容器（ガソリン携行缶）を準備してください。</w:t>
      </w:r>
    </w:p>
    <w:p w:rsidR="00DE1F0A" w:rsidRDefault="00DE1F0A" w:rsidP="00DE1F0A">
      <w:pPr>
        <w:pStyle w:val="a3"/>
        <w:numPr>
          <w:ilvl w:val="0"/>
          <w:numId w:val="2"/>
        </w:numPr>
        <w:ind w:leftChars="0"/>
        <w:rPr>
          <w:noProof/>
        </w:rPr>
      </w:pPr>
      <w:r>
        <w:rPr>
          <w:rFonts w:hint="eastAsia"/>
          <w:noProof/>
        </w:rPr>
        <w:t>本人確認のため、運転免許証等の提示をお願いします。</w:t>
      </w:r>
    </w:p>
    <w:p w:rsidR="00895766" w:rsidRDefault="00DE1F0A" w:rsidP="00895766">
      <w:pPr>
        <w:pStyle w:val="a3"/>
        <w:numPr>
          <w:ilvl w:val="0"/>
          <w:numId w:val="2"/>
        </w:numPr>
        <w:ind w:leftChars="0"/>
        <w:rPr>
          <w:noProof/>
        </w:rPr>
      </w:pPr>
      <w:r>
        <w:rPr>
          <w:rFonts w:hint="eastAsia"/>
          <w:noProof/>
        </w:rPr>
        <w:t>使用目的の確認がありますので、購入先の従業員の質問に回答してください。</w:t>
      </w:r>
    </w:p>
    <w:p w:rsidR="00895766" w:rsidRDefault="00DB28B8" w:rsidP="00895766">
      <w:pPr>
        <w:pStyle w:val="a3"/>
        <w:ind w:leftChars="0" w:left="360"/>
        <w:rPr>
          <w:noProof/>
        </w:rPr>
      </w:pPr>
      <w:r>
        <w:rPr>
          <w:rFonts w:hint="eastAsia"/>
          <w:noProof/>
        </w:rPr>
        <w:t xml:space="preserve">　　　　　　　</w:t>
      </w:r>
      <w:r w:rsidR="00895766">
        <w:rPr>
          <w:noProof/>
        </w:rPr>
        <w:drawing>
          <wp:inline distT="0" distB="0" distL="0" distR="0" wp14:anchorId="46A9E56E" wp14:editId="7ED3830D">
            <wp:extent cx="3181350" cy="21050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7286" t="16628" r="37206" b="14035"/>
                    <a:stretch/>
                  </pic:blipFill>
                  <pic:spPr bwMode="auto">
                    <a:xfrm>
                      <a:off x="0" y="0"/>
                      <a:ext cx="3181350" cy="2105025"/>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rsidR="00DE1F0A" w:rsidRDefault="00DB28B8" w:rsidP="00DB28B8">
      <w:pPr>
        <w:rPr>
          <w:noProof/>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3625215</wp:posOffset>
                </wp:positionH>
                <wp:positionV relativeFrom="paragraph">
                  <wp:posOffset>377825</wp:posOffset>
                </wp:positionV>
                <wp:extent cx="1905000" cy="762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05000" cy="762000"/>
                        </a:xfrm>
                        <a:prstGeom prst="rect">
                          <a:avLst/>
                        </a:prstGeom>
                        <a:solidFill>
                          <a:schemeClr val="lt1"/>
                        </a:solidFill>
                        <a:ln w="6350">
                          <a:solidFill>
                            <a:prstClr val="black"/>
                          </a:solidFill>
                        </a:ln>
                      </wps:spPr>
                      <wps:txbx>
                        <w:txbxContent>
                          <w:p w:rsidR="00DB28B8" w:rsidRDefault="00DB28B8">
                            <w:r>
                              <w:rPr>
                                <w:rFonts w:hint="eastAsia"/>
                              </w:rPr>
                              <w:t>【お問合せ先】</w:t>
                            </w:r>
                          </w:p>
                          <w:p w:rsidR="00DB28B8" w:rsidRDefault="00DB28B8">
                            <w:r>
                              <w:rPr>
                                <w:rFonts w:hint="eastAsia"/>
                              </w:rPr>
                              <w:t>香南市消防本部　予防課</w:t>
                            </w:r>
                          </w:p>
                          <w:p w:rsidR="00DB28B8" w:rsidRPr="00DB28B8" w:rsidRDefault="00DB28B8">
                            <w:pPr>
                              <w:rPr>
                                <w:rFonts w:hint="eastAsia"/>
                              </w:rPr>
                            </w:pPr>
                            <w:r>
                              <w:rPr>
                                <w:rFonts w:hint="eastAsia"/>
                              </w:rPr>
                              <w:t>℡　0887-55-4141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5.45pt;margin-top:29.75pt;width:150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" fillcolor="white [3201]" strokeweight=".5pt">
                <v:textbox>
                  <w:txbxContent>
                    <w:p w:rsidR="00DB28B8" w:rsidRDefault="00DB28B8">
                      <w:r>
                        <w:rPr>
                          <w:rFonts w:hint="eastAsia"/>
                        </w:rPr>
                        <w:t>【お問合せ先】</w:t>
                      </w:r>
                    </w:p>
                    <w:p w:rsidR="00DB28B8" w:rsidRDefault="00DB28B8">
                      <w:r>
                        <w:rPr>
                          <w:rFonts w:hint="eastAsia"/>
                        </w:rPr>
                        <w:t>香南市消防本部　予防課</w:t>
                      </w:r>
                    </w:p>
                    <w:p w:rsidR="00DB28B8" w:rsidRPr="00DB28B8" w:rsidRDefault="00DB28B8">
                      <w:pPr>
                        <w:rPr>
                          <w:rFonts w:hint="eastAsia"/>
                        </w:rPr>
                      </w:pPr>
                      <w:r>
                        <w:rPr>
                          <w:rFonts w:hint="eastAsia"/>
                        </w:rPr>
                        <w:t>℡　0887-55-4141</w:t>
                      </w:r>
                    </w:p>
                  </w:txbxContent>
                </v:textbox>
              </v:shape>
            </w:pict>
          </mc:Fallback>
        </mc:AlternateContent>
      </w:r>
      <w:r w:rsidR="00895766">
        <w:rPr>
          <w:rFonts w:hint="eastAsia"/>
          <w:noProof/>
        </w:rPr>
        <w:t xml:space="preserve">　</w:t>
      </w:r>
      <w:r>
        <w:rPr>
          <w:noProof/>
        </w:rPr>
        <w:drawing>
          <wp:inline distT="0" distB="0" distL="0" distR="0" wp14:anchorId="7545BB35" wp14:editId="0F2BE69B">
            <wp:extent cx="3419475" cy="10763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7638" t="58356" r="37383" b="10898"/>
                    <a:stretch/>
                  </pic:blipFill>
                  <pic:spPr bwMode="auto">
                    <a:xfrm>
                      <a:off x="0" y="0"/>
                      <a:ext cx="3419475" cy="1076325"/>
                    </a:xfrm>
                    <a:prstGeom prst="rect">
                      <a:avLst/>
                    </a:prstGeom>
                    <a:ln>
                      <a:noFill/>
                    </a:ln>
                    <a:extLst>
                      <a:ext uri="{53640926-AAD7-44D8-BBD7-CCE9431645EC}">
                        <a14:shadowObscured xmlns:a14="http://schemas.microsoft.com/office/drawing/2010/main"/>
                      </a:ext>
                    </a:extLst>
                  </pic:spPr>
                </pic:pic>
              </a:graphicData>
            </a:graphic>
          </wp:inline>
        </w:drawing>
      </w:r>
      <w:r w:rsidR="00895766">
        <w:rPr>
          <w:rFonts w:hint="eastAsia"/>
          <w:noProof/>
        </w:rPr>
        <w:t xml:space="preserve">　　</w:t>
      </w:r>
    </w:p>
    <w:sectPr w:rsidR="00DE1F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C55F7"/>
    <w:multiLevelType w:val="hybridMultilevel"/>
    <w:tmpl w:val="9E166298"/>
    <w:lvl w:ilvl="0" w:tplc="578E7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C0DF3"/>
    <w:multiLevelType w:val="hybridMultilevel"/>
    <w:tmpl w:val="9020B04C"/>
    <w:lvl w:ilvl="0" w:tplc="1A326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94"/>
    <w:rsid w:val="002704D1"/>
    <w:rsid w:val="00435538"/>
    <w:rsid w:val="00615C5C"/>
    <w:rsid w:val="00895766"/>
    <w:rsid w:val="008A0A94"/>
    <w:rsid w:val="008B13D8"/>
    <w:rsid w:val="00B87892"/>
    <w:rsid w:val="00DB28B8"/>
    <w:rsid w:val="00DE1F0A"/>
    <w:rsid w:val="00F2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3A6FA6"/>
  <w15:chartTrackingRefBased/>
  <w15:docId w15:val="{12182AFB-57FA-40B4-9977-D441F431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C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徳広　友希</dc:creator>
  <cp:keywords/>
  <dc:description/>
  <cp:lastModifiedBy>徳広　友希</cp:lastModifiedBy>
  <cp:revision>8</cp:revision>
  <dcterms:created xsi:type="dcterms:W3CDTF">2020-04-23T00:52:00Z</dcterms:created>
  <dcterms:modified xsi:type="dcterms:W3CDTF">2020-04-23T04:42:00Z</dcterms:modified>
</cp:coreProperties>
</file>