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106C5" w:rsidRDefault="009B1A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-41275</wp:posOffset>
                </wp:positionV>
                <wp:extent cx="4819650" cy="876300"/>
                <wp:effectExtent l="0" t="19050" r="1905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8763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5C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28.2pt;margin-top:-3.25pt;width:37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52swIAAJEFAAAOAAAAZHJzL2Uyb0RvYy54bWysVMtuEzEU3SPxD5b3dCYhSdtRJ1XUqgip&#10;0IoUde167MbCL2wnk3TZ/gwCIdZI/E0kvoNrz2QSlawQWTi+c18+5z5OTpdKogVzXhhd4t5BjhHT&#10;1FRC35f4483FqyOMfCC6ItJoVuIV8/h0/PLFSW0L1jczIyvmEATRvqhtiWch2CLLPJ0xRfyBsUyD&#10;khunSADR3WeVIzVEVzLr5/koq42rrDOUeQ9fzxslHqf4nDMarjj3LCBZYnhbSKdL5108s/EJKe4d&#10;sTNB22eQf3iFIkJD0i7UOQkEzZ34K5QS1BlveDigRmWGc0FZwgBoevkzNNMZsSxhAXK87Wjy/y8s&#10;fb+4dkhUUDuMNFFQovXjz/Xjj/XT9/XTr/XTtwL9/vIV9SJTtfUFOEzttWslD9cIe8mdiv8ACC0T&#10;u6uOXbYMiMLHwVHveDSEIlDQHR2OXueJ/mzrbZ0Pb5hRKF4Ao3HiwehA5BRIkzIRTBaXPkB2cNuY&#10;x8RSx9MbKaoLIWUSYg+xM+nQgkD1CaVMh2EKIufqnama78McfhEdRExtF10aaRsNdDFDFhloMKdb&#10;WEnWZP/AOLAIKPspQRdoN/eozSI1WEc3Di/tHHv7HGVIxEP61ja6sdTXnWO+z7FBu8nYeaSsQGnn&#10;rIQ2bl+A6lOXubHfoG8wR/h3plpB8zjTTJW39EJA4S6JD9fEwRhBrWE1hCs4uDR1iU17wwhq+7Dv&#10;e7RPlX/AqIaxLLH/PCeOYSTfauj7495gEOc4CYPhYR8Et6u529XouTozUHvobXhdukb7IDdX7oy6&#10;hQ0yiVlBRTSFl5WYBrcRzkKzLmAHUTaZJDOYXUvCpZ5aGoNHVmMz3ixvibNt9wbo+/dmM8KkeNa4&#10;jW301GYyD4aL1NVbXlu+Ye5TM7Y7Ki6WXTlZbTfp+A8AAAD//wMAUEsDBBQABgAIAAAAIQCNiciq&#10;4AAAAAkBAAAPAAAAZHJzL2Rvd25yZXYueG1sTI9NT8MwDIbvSPyHyEhc0JaWkTKVphMCDTRxYR8X&#10;bl7jtdWapGqyrfx7zAmO9vvo9eNiMdpOnGkIrXca0mkCglzlTetqDbvtcjIHESI6g513pOGbAizK&#10;66sCc+Mvbk3nTawFl7iQo4Ymxj6XMlQNWQxT35Pj7OAHi5HHoZZmwAuX207eJ0kmLbaOLzTY00tD&#10;1XFzshrwaN93b/VyfFV329mX/Hxcrw4fWt/ejM9PICKN8Q+GX31Wh5Kd9v7kTBCdBpU9MKlhkikQ&#10;nM9TxYs9g7NUgSwL+f+D8gcAAP//AwBQSwECLQAUAAYACAAAACEAtoM4kv4AAADhAQAAEwAAAAAA&#10;AAAAAAAAAAAAAAAAW0NvbnRlbnRfVHlwZXNdLnhtbFBLAQItABQABgAIAAAAIQA4/SH/1gAAAJQB&#10;AAALAAAAAAAAAAAAAAAAAC8BAABfcmVscy8ucmVsc1BLAQItABQABgAIAAAAIQCpGG52swIAAJEF&#10;AAAOAAAAAAAAAAAAAAAAAC4CAABkcnMvZTJvRG9jLnhtbFBLAQItABQABgAIAAAAIQCNiciq4AAA&#10;AAkBAAAPAAAAAAAAAAAAAAAAAA0FAABkcnMvZG93bnJldi54bWxQSwUGAAAAAAQABADzAAAAGgYA&#10;AAAA&#10;" fillcolor="white [3201]" strokecolor="#1f4d78 [1608]" strokeweight="1pt">
                <v:stroke joinstyle="miter"/>
                <w10:wrap anchorx="margin"/>
              </v:shape>
            </w:pict>
          </mc:Fallback>
        </mc:AlternateContent>
      </w:r>
      <w:r w:rsidR="003A5E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1006475</wp:posOffset>
                </wp:positionV>
                <wp:extent cx="5581650" cy="2762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4339F" w:rsidRPr="003A5E7B" w:rsidRDefault="0044339F">
                            <w:pPr>
                              <w:rPr>
                                <w:rFonts w:ascii="AR P丸ゴシック体M" w:eastAsia="AR P丸ゴシック体M" w:hAnsi="AR P丸ゴシック体M"/>
                                <w:i/>
                                <w:iCs/>
                                <w:szCs w:val="21"/>
                              </w:rPr>
                            </w:pPr>
                            <w:r w:rsidRPr="003A5E7B">
                              <w:rPr>
                                <w:rFonts w:ascii="AR P丸ゴシック体M" w:eastAsia="AR P丸ゴシック体M" w:hAnsi="AR P丸ゴシック体M" w:hint="eastAsia"/>
                                <w:i/>
                                <w:iCs/>
                                <w:szCs w:val="21"/>
                              </w:rPr>
                              <w:t>宿泊施設・飲食店・店舗・病院・社会福祉施設などを利用する全ての人の安全と安心のために…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79.25pt;width:439.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DGZgIAALsEAAAOAAAAZHJzL2Uyb0RvYy54bWysVM1uEzEQviPxDpbvdJPQpCXqpgqtipAq&#10;WqlFPTteb7KS12NsJ7vl2EiIh+AVEGeeZ1+Ez07SllIJCXHxzp8/z3wzs0fHba3ZSjlfkcl5f6/H&#10;mTKSisrMc/7x+uzVIWc+CFMITUbl/FZ5fjx5+eKosWM1oAXpQjkGEOPHjc35IgQ7zjIvF6oWfo+s&#10;MnCW5GoRoLp5VjjRAL3W2aDXG2UNucI6ksp7WE83Tj5J+GWpZLgoS68C0zlHbiGdLp2zeGaTIzGe&#10;O2EXldymIf4hi1pUBo/eQ52KINjSVX9A1ZV05KkMe5LqjMqykirVgGr6vSfVXC2EVakWkOPtPU3+&#10;/8HKD6tLx6oCvRtxZkSNHnXrL93d9+7uZ7f+yrr1t2697u5+QGeIAWGN9WPcu7K4Gdq31OLyzu5h&#10;jDy0pavjFxUy+EH97T3dqg1MwjgcHvZHQ7gkfIOD0WAwjDDZw23rfHinqGZRyLlDOxPLYnXuwyZ0&#10;FxIf86Sr4qzSOilxhNSJdmwl0HwdUo4A/y1KG9bkfPQaafwNYTZ/BgF42iDnyMmm9iiFdtYmUlNB&#10;0TKj4hZ0OdpMoLfyrEJN58KHS+EwcqABaxQucJSakBNtJc4W5D4/Z4/xmAR4OWswwjn3n5bCKc70&#10;e4MZedPf348zn5T94cEAinvsmT32mGV9QiCqj4W1MokxPuidWDqqb7Bt0/gqXMJIvJ3zsBNPwmax&#10;sK1STacpCFNuRTg3V1ZG6Mhx7Nh1eyOc3bY1YCA+0G7YxfhJdzex8aah6TJQWaXWP7C6pR8bkoZn&#10;u81xBR/rKerhnzP5BQAA//8DAFBLAwQUAAYACAAAACEAik7EN94AAAAIAQAADwAAAGRycy9kb3du&#10;cmV2LnhtbEyPQUvDQBCF74L/YRnBm90YWxtjNiUoIlhBbL1422bHJJidDdlpm/57x5Me573Hm+8V&#10;q8n36oBj7AIZuJ4loJDq4DpqDHxsn64yUJEtOdsHQgMnjLAqz88Km7twpHc8bLhRUkIxtwZa5iHX&#10;OtYtehtnYUAS7yuM3rKcY6PdaI9S7nudJsmt9rYj+dDaAR9arL83e2/gZf5pH294jSem6a2qnrNh&#10;Hl+NubyYqntQjBP/heEXX9ChFKZd2JOLqjcgQ1jURbYAJXa2vBNlZyBN0gR0Wej/A8ofAAAA//8D&#10;AFBLAQItABQABgAIAAAAIQC2gziS/gAAAOEBAAATAAAAAAAAAAAAAAAAAAAAAABbQ29udGVudF9U&#10;eXBlc10ueG1sUEsBAi0AFAAGAAgAAAAhADj9If/WAAAAlAEAAAsAAAAAAAAAAAAAAAAALwEAAF9y&#10;ZWxzLy5yZWxzUEsBAi0AFAAGAAgAAAAhAN4VUMZmAgAAuwQAAA4AAAAAAAAAAAAAAAAALgIAAGRy&#10;cy9lMm9Eb2MueG1sUEsBAi0AFAAGAAgAAAAhAIpOxDfeAAAACAEAAA8AAAAAAAAAAAAAAAAAwAQA&#10;AGRycy9kb3ducmV2LnhtbFBLBQYAAAAABAAEAPMAAADLBQAAAAA=&#10;" fillcolor="white [3201]" strokecolor="white [3212]" strokeweight=".5pt">
                <v:textbox>
                  <w:txbxContent>
                    <w:p w:rsidR="0044339F" w:rsidRPr="003A5E7B" w:rsidRDefault="0044339F">
                      <w:pPr>
                        <w:rPr>
                          <w:rFonts w:ascii="AR P丸ゴシック体M" w:eastAsia="AR P丸ゴシック体M" w:hAnsi="AR P丸ゴシック体M" w:hint="eastAsia"/>
                          <w:i/>
                          <w:iCs/>
                          <w:szCs w:val="21"/>
                        </w:rPr>
                      </w:pPr>
                      <w:r w:rsidRPr="003A5E7B">
                        <w:rPr>
                          <w:rFonts w:ascii="AR P丸ゴシック体M" w:eastAsia="AR P丸ゴシック体M" w:hAnsi="AR P丸ゴシック体M" w:hint="eastAsia"/>
                          <w:i/>
                          <w:iCs/>
                          <w:szCs w:val="21"/>
                        </w:rPr>
                        <w:t>宿泊施設・飲食店・店舗・病院・社会福祉施設などを利用する全ての人の安全と安心のために…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E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1301750</wp:posOffset>
                </wp:positionV>
                <wp:extent cx="5495925" cy="9715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A4007" id="四角形: 角を丸くする 3" o:spid="_x0000_s1026" style="position:absolute;left:0;text-align:left;margin-left:0;margin-top:102.5pt;width:432.75pt;height:7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KnjgIAAC8FAAAOAAAAZHJzL2Uyb0RvYy54bWysVM1OGzEQvlfqO1i+l82GpG1WbFAEoqqE&#10;AAEVZ+O1yaprj2s72aQ3uPZQiVvFrZe+Apc+TYrUx+jYu1kQRWpV9WLPeP5nvvHW9kJVZC6sK0Hn&#10;NN3oUSI0h6LUFzl9d7r34jUlzjNdsAq0yOlSOLo9fv5sqzaZ6MMUqkJYgk60y2qT06n3JksSx6dC&#10;MbcBRmgUSrCKeWTtRVJYVqN3VSX9Xu9lUoMtjAUunMPX3UZIx9G/lIL7Qymd8KTKKebm42njeR7O&#10;ZLzFsgvLzLTkbRrsH7JQrNQYtHO1yzwjM1v+5kqV3IID6Tc4qASkLLmINWA1ae9RNSdTZkSsBZvj&#10;TNcm9//c8oP5kSVlkdNNSjRTOKK7m5uf367vvn/NCN6rq+sft7ery8+ryy+rq09kM7SsNi5DyxNz&#10;ZFvOIRnqX0irwo2VkUVs87Jrs1h4wvFxOBgNR/0hJRxlo1fpcBjnkNxbG+v8GwGKBCKnFma6OMZZ&#10;xhaz+b7zGBb113rIhJSaJCLll5UIeVT6WEisD8Om0ToiS+xUlswZYoJxLrQfhKLQX9QOZrKsqs6w&#10;/2fDVj+Yioi6zvgvonYWMTJo3xmrUoN9KnrxPm1Tlo3+ugNN3aEF51AscbQWGsw7w/dK7OY+c/6I&#10;WQQ5rgMurj/EQ1ZQ5xRaipIp2I9PvQd9xB5KKalxaXLqPsyYFZRUbzWicpQOBmHLIjMYvuojYx9K&#10;zh9K9EztAM4gxS/C8EgGfV+tSWlBneF+T0JUFDHNMXZOubdrZsc3y4w/BBeTSVTDzTLM7+sTw9dT&#10;D0A5XZwxa1pIeQTjAawXjGWPQNXohnlomMw8yDIi7r6vbb9xKyNw2h8krP1DPmrd/3PjXwAAAP//&#10;AwBQSwMEFAAGAAgAAAAhAMdSOB3fAAAACAEAAA8AAABkcnMvZG93bnJldi54bWxMj8FOwzAQRO9I&#10;/IO1SFwQtRuUKkrjVKhQIcGJUvXsxts4YK+j2E3C32NOcJvVrGbeVJvZWTbiEDpPEpYLAQyp8bqj&#10;VsLhY3dfAAtRkVbWE0r4xgCb+vqqUqX2E73juI8tSyEUSiXBxNiXnIfGoFNh4Xuk5J394FRM59By&#10;PagphTvLMyFW3KmOUoNRPW4NNl/7i5NwHKftZ9bmx4N9fbp7M7uX5bMjKW9v5sc1sIhz/HuGX/yE&#10;DnViOvkL6cCshDQkSshEnkSyi1WeAztJeMgLAbyu+P8B9Q8AAAD//wMAUEsBAi0AFAAGAAgAAAAh&#10;ALaDOJL+AAAA4QEAABMAAAAAAAAAAAAAAAAAAAAAAFtDb250ZW50X1R5cGVzXS54bWxQSwECLQAU&#10;AAYACAAAACEAOP0h/9YAAACUAQAACwAAAAAAAAAAAAAAAAAvAQAAX3JlbHMvLnJlbHNQSwECLQAU&#10;AAYACAAAACEA1Byyp44CAAAvBQAADgAAAAAAAAAAAAAAAAAuAgAAZHJzL2Uyb0RvYy54bWxQSwEC&#10;LQAUAAYACAAAACEAx1I4Hd8AAAAIAQAADwAAAAAAAAAAAAAAAADo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3A5E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139700</wp:posOffset>
                </wp:positionV>
                <wp:extent cx="4486275" cy="561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356B" w:rsidRPr="0044339F" w:rsidRDefault="00CF356B" w:rsidP="003A5E7B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339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香南市消防本部から重要なお知らせです。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.95pt;margin-top:11pt;width:353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KGZQIAAJEEAAAOAAAAZHJzL2Uyb0RvYy54bWysVM1uGjEQvlfqO1i+lwUCJFmxRJSIqhJK&#10;IpEqZ+P1wkpej2sbdukRpKgP0Veoeu7z7It07AVC056qXrwznh/PfN/MDm+qQpKNMDYHldBOq02J&#10;UBzSXC0T+ulx+u6KEuuYSpkEJRK6FZbejN6+GZY6Fl1YgUyFIZhE2bjUCV05p+MosnwlCmZboIVC&#10;YwamYA5Vs4xSw0rMXsio224PohJMqg1wYS3e3jZGOgr5s0xwd59lVjgiE4q1uXCacC78GY2GLF4a&#10;plc5P5TB/qGKguUKHz2lumWOkbXJ/0hV5NyAhcy1OBQRZFnORegBu+m0X3UzXzEtQi8IjtUnmOz/&#10;S8vvNg+G5GlCu5QoViBF9f653n2vdz/r/VdS77/V+329+4E66Xq4Sm1jjJprjHPVe6iQ9uO9xUuP&#10;QpWZwn+xP4J2BH57AltUjnC87PWuBt3LPiUcbf1B5xplTB+9RGtj3QcBBfFCQg2SGTBmm5l1jevR&#10;xT9mQebpNJcyKH6AxEQasmFIvXShRkz+m5dUpEzo4KLfDokV+PAms1RYi++16clLrlpUAaqLY78L&#10;SLcIg4Fmrqzm0xxrnTHrHpjBQcLOcTncPR6ZBHwLDhIlKzBf/nbv/ZFftFJS4mAm1H5eMyMokR8V&#10;Mn/d6fX8JAel17/somLOLYtzi1oXE0AAOriGmgfR+zt5FDMDxRPu0Ni/iiamOL6dUHcUJ65ZF9xB&#10;Lsbj4ISzq5mbqbnmPrUH3DPxWD0xow90OST6Do4jzOJXrDW+PlLBeO0gywOlHucG1QP8OPdhKA47&#10;6hfrXA9eL3+S0S8AAAD//wMAUEsDBBQABgAIAAAAIQBun+ls4QAAAAkBAAAPAAAAZHJzL2Rvd25y&#10;ZXYueG1sTI/LTsMwEEX3SPyDNUhsEHWatqQNcSqEeEjsaFoQOzcekoh4HMVuEv6eYQXL0T26c262&#10;nWwrBux940jBfBaBQCqdaahSsC8er9cgfNBkdOsIFXyjh21+fpbp1LiRXnHYhUpwCflUK6hD6FIp&#10;fVmj1X7mOiTOPl1vdeCzr6Tp9cjltpVxFN1IqxviD7Xu8L7G8mt3sgo+rqr3Fz89HcbFatE9PA9F&#10;8mYKpS4vprtbEAGn8AfDrz6rQ85OR3ci40WrYJ1smFQQxzyJ82SzXII4MjiPViDzTP5fkP8AAAD/&#10;/wMAUEsBAi0AFAAGAAgAAAAhALaDOJL+AAAA4QEAABMAAAAAAAAAAAAAAAAAAAAAAFtDb250ZW50&#10;X1R5cGVzXS54bWxQSwECLQAUAAYACAAAACEAOP0h/9YAAACUAQAACwAAAAAAAAAAAAAAAAAvAQAA&#10;X3JlbHMvLnJlbHNQSwECLQAUAAYACAAAACEAKkQChmUCAACRBAAADgAAAAAAAAAAAAAAAAAuAgAA&#10;ZHJzL2Uyb0RvYy54bWxQSwECLQAUAAYACAAAACEAbp/pbOEAAAAJAQAADwAAAAAAAAAAAAAAAAC/&#10;BAAAZHJzL2Rvd25yZXYueG1sUEsFBgAAAAAEAAQA8wAAAM0FAAAAAA==&#10;" fillcolor="white [3201]" stroked="f" strokeweight=".5pt">
                <v:textbox>
                  <w:txbxContent>
                    <w:p w:rsidR="00CF356B" w:rsidRPr="0044339F" w:rsidRDefault="00CF356B" w:rsidP="003A5E7B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44339F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</w:rPr>
                        <w:t>香南市消防本部から重要なお知らせです。</w:t>
                      </w:r>
                    </w:p>
                  </w:txbxContent>
                </v:textbox>
              </v:shape>
            </w:pict>
          </mc:Fallback>
        </mc:AlternateContent>
      </w:r>
      <w:r w:rsidR="009B3B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5959475</wp:posOffset>
                </wp:positionV>
                <wp:extent cx="5438775" cy="2352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5A0" w:rsidRDefault="00C51AB4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1AB4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  <w:u w:val="double"/>
                              </w:rPr>
                              <w:t>公表制度の対象となる消防法令違反</w:t>
                            </w:r>
                          </w:p>
                          <w:p w:rsidR="000075A0" w:rsidRDefault="000075A0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義務付けられた消防用設備等が設置されていない建物で、次に掲げる消防用設備等となります。</w:t>
                            </w:r>
                          </w:p>
                          <w:p w:rsidR="000075A0" w:rsidRPr="000075A0" w:rsidRDefault="000075A0" w:rsidP="000075A0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◎屋内消火栓　　　　◎スプリンクラー　　◎自動火災報知設備</w:t>
                            </w:r>
                          </w:p>
                          <w:p w:rsidR="0044339F" w:rsidRPr="00C51AB4" w:rsidRDefault="00C51AB4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33525" cy="1533525"/>
                                  <wp:effectExtent l="0" t="0" r="9525" b="952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kaji_syoukasen_hose_s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4289" cy="1534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49070" cy="144907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syoubou_seibishi_sprinkler_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9789" cy="1449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87170" cy="148717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kasai_tanchi_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909" cy="1487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.45pt;margin-top:469.25pt;width:428.2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ci0cQIAALwEAAAOAAAAZHJzL2Uyb0RvYy54bWysVMFu2zAMvQ/YPwi6r07SJO2COkXWIsOA&#10;oC3QDj0rstwYkyVNUmJnxwYY9hH7hWHnfY9/ZE9ykqbdTsMuMimST+Qj6bPzupRkJawrtEpp96hD&#10;iVBcZ4V6SOnHu+mbU0qcZypjUiuR0rVw9Hz8+tVZZUaipxdaZsISgCg3qkxKF96bUZI4vhAlc0fa&#10;CAVjrm3JPFT7kGSWVUAvZdLrdIZJpW1mrObCOdxetkY6jvh5Lri/znMnPJEpRW4+njae83Am4zM2&#10;erDMLAq+TYP9QxYlKxQe3UNdMs/I0hZ/QJUFt9rp3B9xXSY6zwsuYg2optt5Uc3tghkRawE5zuxp&#10;cv8Pll+tbiwpMvSuR4liJXrUbL42jz+ax1/N5htpNt+bzaZ5/AmdwAeEVcaNEHdrEOnrd7pG8O7e&#10;4TLwUOe2DF9USGAH9es93aL2hONy0D8+PTkZUMJh6x0PekMowE+ewo11/r3QJQlCSi36GWlmq5nz&#10;revOJbzmtCyyaSFlVMIMiQtpyYqh+9LHJAH+zEsqUqV0eDzoROBntgC9j59Lxj9t0zvwAp5UyDmQ&#10;0hYfJF/P68jqnrC5ztbgy+p2BJ3h0wLwM+b8DbOYOVCEPfLXOHKpkZPeSpQstP3yt/vgj1GAlZIK&#10;M5xS93nJrKBEflAYkrfdfj8MfVT6g5MeFHtomR9a1LK80CCqi401PIrB38udmFtd3mPdJuFVmJji&#10;eDulfide+HazsK5cTCbRCWNumJ+pW8MDdGhMoPWuvmfWbNvqMRFXejftbPSiu61viFR6svQ6L2Lr&#10;A88tq1v6sSJxeLbrHHbwUI9eTz+d8W8AAAD//wMAUEsDBBQABgAIAAAAIQBh1xJG3QAAAAoBAAAP&#10;AAAAZHJzL2Rvd25yZXYueG1sTI/BTsMwEETvSPyDtUjcqA2ByEnjVIAKF04U1LMbb22L2I5sNw1/&#10;jznBcTVPM2+7zeJGMmNMNngBtysGBP0QlPVawOfHyw0HkrL0So7Bo4BvTLDpLy862apw9u8477Im&#10;pcSnVgowOU8tpWkw6GRahQl9yY4hOpnLGTVVUZ5LuRvpHWM1ddL6smDkhM8Gh6/dyQnYPulGD1xG&#10;s+XK2nnZH9/0qxDXV8vjGkjGJf/B8Ktf1KEvTodw8iqRUUDdFFBAU/EHICXndXUP5FDAijUMaN/R&#10;/y/0PwAAAP//AwBQSwECLQAUAAYACAAAACEAtoM4kv4AAADhAQAAEwAAAAAAAAAAAAAAAAAAAAAA&#10;W0NvbnRlbnRfVHlwZXNdLnhtbFBLAQItABQABgAIAAAAIQA4/SH/1gAAAJQBAAALAAAAAAAAAAAA&#10;AAAAAC8BAABfcmVscy8ucmVsc1BLAQItABQABgAIAAAAIQB1+ci0cQIAALwEAAAOAAAAAAAAAAAA&#10;AAAAAC4CAABkcnMvZTJvRG9jLnhtbFBLAQItABQABgAIAAAAIQBh1xJG3QAAAAoBAAAPAAAAAAAA&#10;AAAAAAAAAMsEAABkcnMvZG93bnJldi54bWxQSwUGAAAAAAQABADzAAAA1QUAAAAA&#10;" fillcolor="white [3201]" strokeweight=".5pt">
                <v:textbox>
                  <w:txbxContent>
                    <w:p w:rsidR="000075A0" w:rsidRDefault="00C51AB4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  <w:u w:val="double"/>
                        </w:rPr>
                      </w:pPr>
                      <w:r w:rsidRPr="00C51AB4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  <w:u w:val="double"/>
                        </w:rPr>
                        <w:t>公表制度の対象となる消防法令違反</w:t>
                      </w:r>
                    </w:p>
                    <w:p w:rsidR="000075A0" w:rsidRDefault="000075A0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義務付けられた消防用設備等が設置されていない建物で、次に掲げる消防用設備等となります。</w:t>
                      </w:r>
                    </w:p>
                    <w:p w:rsidR="000075A0" w:rsidRPr="000075A0" w:rsidRDefault="000075A0" w:rsidP="000075A0">
                      <w:pPr>
                        <w:ind w:firstLineChars="100" w:firstLine="240"/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◎屋内消火栓　　　　◎スプリンクラー　　◎自動火災報知設備</w:t>
                      </w:r>
                    </w:p>
                    <w:p w:rsidR="0044339F" w:rsidRPr="00C51AB4" w:rsidRDefault="00C51AB4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33525" cy="1533525"/>
                            <wp:effectExtent l="0" t="0" r="9525" b="952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kaji_syoukasen_hose_s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4289" cy="1534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</w:t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49070" cy="144907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syoubou_seibishi_sprinkler_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9789" cy="1449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7170" cy="148717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kasai_tanchi_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909" cy="1487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B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3463925</wp:posOffset>
                </wp:positionV>
                <wp:extent cx="5429250" cy="2390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C55" w:rsidRPr="00777C55" w:rsidRDefault="00777C5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777C5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  <w:u w:val="double"/>
                              </w:rPr>
                              <w:t>公表制度の対象となる建物</w:t>
                            </w:r>
                          </w:p>
                          <w:p w:rsidR="00C51AB4" w:rsidRDefault="00777C55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777C5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旅館、ホテル、飲食店、店舗など、不特定多数の方が利用</w:t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777C5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建物や、病院、社会福祉施設など、一人で避難することが難しい方が利用する建物など</w:t>
                            </w:r>
                            <w:r w:rsidR="0044339F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が対象となります。</w:t>
                            </w:r>
                          </w:p>
                          <w:p w:rsidR="002C6835" w:rsidRPr="002C6835" w:rsidRDefault="00C51AB4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323975" cy="132397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uilding_food_family_restaurant_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634" cy="1324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noProof/>
                                <w:sz w:val="22"/>
                              </w:rPr>
                              <w:drawing>
                                <wp:inline distT="0" distB="0" distL="0" distR="0" wp14:anchorId="58862741" wp14:editId="2D9CDBA1">
                                  <wp:extent cx="1247775" cy="12477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uilding_hotel_small_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8396" cy="1248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210945" cy="1210945"/>
                                  <wp:effectExtent l="0" t="0" r="0" b="825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atemono_hospital2_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547" cy="1211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.45pt;margin-top:272.75pt;width:427.5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WSbAIAALMEAAAOAAAAZHJzL2Uyb0RvYy54bWysVMFu2zAMvQ/YPwi6L07SpF2MOEWWosOA&#10;oC2QDj0rspwYk0VNUmJnxwYY9hH7hWHnfY9/ZJTspFm707CLTIrkE/lIenxZFZJshbE5qIT2Ol1K&#10;hOKQ5mqV0I/312/eUmIdUymToERCd8LSy8nrV+NSx6IPa5CpMARBlI1LndC1czqOIsvXomC2A1oo&#10;NGZgCuZQNasoNaxE9EJG/W73PCrBpNoAF9bi7VVjpJOAn2WCu9sss8IRmVDMzYXThHPpz2gyZvHK&#10;ML3OeZsG+4csCpYrfPQIdcUcIxuTv4Aqcm7AQuY6HIoIsiznItSA1fS6z6pZrJkWoRYkx+ojTfb/&#10;wfKb7Z0heZrQc0oUK7BF9f5r/fijfvxV77+Rev+93u/rx5+ok3NPV6ltjFELjXGuegcVtv1wb/HS&#10;s1BlpvBfrI+gHYnfHckWlSMcL4eD/qg/RBNHW/9s1L24GHqc6ClcG+veCyiIFxJqsJuBZLadW9e4&#10;Hlz8axZknl7nUgbFT5CYSUO2DHsvXUgSwf/wkoqUWPoZ5vECwUMf45eS8U9teicIiCcV5uxJaYr3&#10;kquWVcvUEtIdEmWgmTyr+XWOuHNm3R0zOGpIAK6Pu8Ujk4DJQCtRsgbz5W/33h8nAK2UlDi6CbWf&#10;N8wISuQHhbMx6g0GftaDMhhe9FExp5blqUVtihkgQz1cVM2D6P2dPIiZgeIBt2zqX0UTUxzfTqg7&#10;iDPXLBRuKRfTaXDC6dbMzdVCcw/tyfV83lcPzOi2nw5H4QYOQ87iZ21tfH2kgunGQZaHnnuCG1Zb&#10;3nEzwtS0W+xX71QPXk//mslvAAAA//8DAFBLAwQUAAYACAAAACEAf/xvlN0AAAAJAQAADwAAAGRy&#10;cy9kb3ducmV2LnhtbEyPwU7DMBBE70j9B2srcaNOIxIlIU4FqHDhRIs4u/HWtojXUeym4e8xJzjO&#10;zmjmbbtb3MBmnIL1JGC7yYAh9V5Z0gI+ji93FbAQJSk5eEIB3xhg161uWtkof6V3nA9Rs1RCoZEC&#10;TIxjw3noDToZNn5ESt7ZT07GJCfN1SSvqdwNPM+ykjtpKS0YOeKzwf7rcHEC9k+61n0lJ7OvlLXz&#10;8nl+069C3K6XxwdgEZf4F4Zf/IQOXWI6+QupwAYBZZ2CAor7ogCW/KrcpstJQJ3nGfCu5f8/6H4A&#10;AAD//wMAUEsBAi0AFAAGAAgAAAAhALaDOJL+AAAA4QEAABMAAAAAAAAAAAAAAAAAAAAAAFtDb250&#10;ZW50X1R5cGVzXS54bWxQSwECLQAUAAYACAAAACEAOP0h/9YAAACUAQAACwAAAAAAAAAAAAAAAAAv&#10;AQAAX3JlbHMvLnJlbHNQSwECLQAUAAYACAAAACEAShAFkmwCAACzBAAADgAAAAAAAAAAAAAAAAAu&#10;AgAAZHJzL2Uyb0RvYy54bWxQSwECLQAUAAYACAAAACEAf/xvlN0AAAAJAQAADwAAAAAAAAAAAAAA&#10;AADGBAAAZHJzL2Rvd25yZXYueG1sUEsFBgAAAAAEAAQA8wAAANAFAAAAAA==&#10;" fillcolor="white [3201]" strokeweight=".5pt">
                <v:textbox>
                  <w:txbxContent>
                    <w:p w:rsidR="00777C55" w:rsidRPr="00777C55" w:rsidRDefault="00777C55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  <w:u w:val="double"/>
                        </w:rPr>
                      </w:pPr>
                      <w:r w:rsidRPr="00777C55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  <w:u w:val="double"/>
                        </w:rPr>
                        <w:t>公表制度の対象となる建物</w:t>
                      </w:r>
                    </w:p>
                    <w:p w:rsidR="00C51AB4" w:rsidRDefault="00777C55">
                      <w:pP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777C55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旅館、ホテル、飲食店、店舗など、不特定多数の方が利用</w:t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する</w:t>
                      </w:r>
                      <w:r w:rsidRPr="00777C55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建物や、病院、社会福祉施設など、一人で避難することが難しい方が利用する建物など</w:t>
                      </w:r>
                      <w:r w:rsidR="0044339F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が対象となります。</w:t>
                      </w:r>
                    </w:p>
                    <w:p w:rsidR="002C6835" w:rsidRPr="002C6835" w:rsidRDefault="00C51AB4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noProof/>
                          <w:sz w:val="22"/>
                        </w:rPr>
                        <w:drawing>
                          <wp:inline distT="0" distB="0" distL="0" distR="0">
                            <wp:extent cx="1323975" cy="132397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uilding_food_family_restaurant_s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634" cy="1324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noProof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AR P丸ゴシック体M" w:eastAsia="AR P丸ゴシック体M" w:hAnsi="AR P丸ゴシック体M"/>
                          <w:noProof/>
                          <w:sz w:val="22"/>
                        </w:rPr>
                        <w:drawing>
                          <wp:inline distT="0" distB="0" distL="0" distR="0" wp14:anchorId="58862741" wp14:editId="2D9CDBA1">
                            <wp:extent cx="1247775" cy="12477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uilding_hotel_small_s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8396" cy="1248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noProof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AR P丸ゴシック体M" w:eastAsia="AR P丸ゴシック体M" w:hAnsi="AR P丸ゴシック体M"/>
                          <w:noProof/>
                          <w:sz w:val="22"/>
                        </w:rPr>
                        <w:drawing>
                          <wp:inline distT="0" distB="0" distL="0" distR="0">
                            <wp:extent cx="1210945" cy="1210945"/>
                            <wp:effectExtent l="0" t="0" r="0" b="825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atemono_hospital2_s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547" cy="1211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33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1416050</wp:posOffset>
                </wp:positionV>
                <wp:extent cx="5038725" cy="8001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56B" w:rsidRPr="00C713A2" w:rsidRDefault="00F67ED2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令和２</w:t>
                            </w:r>
                            <w:r w:rsidR="00CF356B" w:rsidRPr="00C713A2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年４月１日から</w:t>
                            </w:r>
                          </w:p>
                          <w:p w:rsidR="00CF356B" w:rsidRPr="00C713A2" w:rsidRDefault="00CF356B" w:rsidP="00C713A2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40"/>
                                <w:szCs w:val="40"/>
                              </w:rPr>
                            </w:pP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40"/>
                                <w:szCs w:val="40"/>
                              </w:rPr>
                              <w:t>違反対象物の公表制度を実施しています</w:t>
                            </w:r>
                            <w:r w:rsidR="00C713A2" w:rsidRPr="00C713A2">
                              <w:rPr>
                                <w:rFonts w:ascii="AR P丸ゴシック体M" w:eastAsia="AR P丸ゴシック体M" w:hAnsi="AR P丸ゴシック体M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2.2pt;margin-top:111.5pt;width:396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1+mQIAAFgFAAAOAAAAZHJzL2Uyb0RvYy54bWysVE1uEzEU3iNxB8t7OklIaYk6qUKrIqSq&#10;rWhR147HbkbYfsZ2MhOWiYQ4BFdArDnPXIRnz2RalQokxMY/7/997+fouNaKrITzJZicDvcGlAjD&#10;oSjNXU4/3Jy9OKTEB2YKpsCInK6Fp8fT58+OKjsRI1iAKoQjaMT4SWVzugjBTrLM84XQzO+BFQaZ&#10;EpxmAb/uLiscq9C6VtloMHiVVeAK64AL75F62jLpNNmXUvBwKaUXgaicYmwhnS6d83hm0yM2uXPM&#10;LkrehcH+IQrNSoNOe1OnLDCydOVvpnTJHXiQYY+DzkDKkouUA2YzHDzK5nrBrEi5IDje9jD5/2eW&#10;X6yuHCmLnI4pMUxjiZrtl2bzvdn8bLZfSbP91my3zeYH/sk4wlVZP0Gta4t6oX4DNZZ9R/dIjCjU&#10;0ul4Y34E+Qj8ugdb1IFwJO4PXh4ejPYp4cg7HGD2qRrZvbZ1PrwVoEl85NRhMRPGbHXuA0aCojuR&#10;6EyZeBo4K5VquZGSxXjbuNIrrJVopd8LiYmn8CMhtZw4UY6sGDYL41yYkDJGP8qgdJSSaLxXHKVw&#10;/qjYyUdVkdqxVx7+XbnXSJ7BhF5ZlwbcUwaKj6kYGLJs5XcItHlHCEI9r7uKd+WcQ7HGajpox8Nb&#10;flYi5OfMhyvmcB6wgDjj4RIPqaDKKXQvShbgPj9Fj/LYpsilpML5yqn/tGROUKLeGWzg18PxOA5k&#10;+oz3D0b4cQ8584ccs9QngFUZ4jaxPD2jfFC7p3Sgb3EVzKJXZDHD0XdOw+55Etqpx1XCxWyWhHAE&#10;LQvn5tryaDqiHBvqpr5lznZdF7BfL2A3iWzyqPla2ahpYLYMIMvUmRHnFtUOfxzf1LDdqon74eE/&#10;Sd0vxOkvAAAA//8DAFBLAwQUAAYACAAAACEAzIWfVuEAAAAKAQAADwAAAGRycy9kb3ducmV2Lnht&#10;bEyPQU+DQBCF7yb+h82YeLOLQJQiS9No9KRpSvXAbcuOgGVnCbtt8d87nvQ4mS/vfa9YzXYQJ5x8&#10;70jB7SICgdQ401Or4H33fJOB8EGT0YMjVPCNHlbl5UWhc+POtMVTFVrBIeRzraALYcyl9E2HVvuF&#10;G5H49+kmqwOfUyvNpM8cbgcZR9GdtLonbuj0iI8dNofqaBXU1eZjUzeHJ5ft1i9f9dtrv7WZUtdX&#10;8/oBRMA5/MHwq8/qULLT3h3JeDEoSNOUSQVxnPAmBrLkfgliryBJlxHIspD/J5Q/AAAA//8DAFBL&#10;AQItABQABgAIAAAAIQC2gziS/gAAAOEBAAATAAAAAAAAAAAAAAAAAAAAAABbQ29udGVudF9UeXBl&#10;c10ueG1sUEsBAi0AFAAGAAgAAAAhADj9If/WAAAAlAEAAAsAAAAAAAAAAAAAAAAALwEAAF9yZWxz&#10;Ly5yZWxzUEsBAi0AFAAGAAgAAAAhAAmEbX6ZAgAAWAUAAA4AAAAAAAAAAAAAAAAALgIAAGRycy9l&#10;Mm9Eb2MueG1sUEsBAi0AFAAGAAgAAAAhAMyFn1bhAAAACgEAAA8AAAAAAAAAAAAAAAAA8wQAAGRy&#10;cy9kb3ducmV2LnhtbFBLBQYAAAAABAAEAPMAAAABBgAAAAA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F356B" w:rsidRPr="00C713A2" w:rsidRDefault="00F67ED2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令和２</w:t>
                      </w:r>
                      <w:bookmarkStart w:id="1" w:name="_GoBack"/>
                      <w:bookmarkEnd w:id="1"/>
                      <w:r w:rsidR="00CF356B" w:rsidRPr="00C713A2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年４月１日から</w:t>
                      </w:r>
                    </w:p>
                    <w:p w:rsidR="00CF356B" w:rsidRPr="00C713A2" w:rsidRDefault="00CF356B" w:rsidP="00C713A2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40"/>
                          <w:szCs w:val="40"/>
                        </w:rPr>
                      </w:pP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40"/>
                          <w:szCs w:val="40"/>
                        </w:rPr>
                        <w:t>違反対象物の公表制度を実施しています</w:t>
                      </w:r>
                      <w:r w:rsidR="00C713A2" w:rsidRPr="00C713A2">
                        <w:rPr>
                          <w:rFonts w:ascii="AR P丸ゴシック体M" w:eastAsia="AR P丸ゴシック体M" w:hAnsi="AR P丸ゴシック体M" w:hint="eastAsia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433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2359025</wp:posOffset>
                </wp:positionV>
                <wp:extent cx="5438775" cy="10096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13A2" w:rsidRPr="00C713A2" w:rsidRDefault="00C713A2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  <w:u w:val="double"/>
                              </w:rPr>
                              <w:t>違反対象物の公表制度とは？</w:t>
                            </w:r>
                          </w:p>
                          <w:p w:rsidR="00C713A2" w:rsidRPr="00C713A2" w:rsidRDefault="00C713A2" w:rsidP="00777C55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建物を利用する方が、</w:t>
                            </w:r>
                            <w:r w:rsid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自ら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その建物の</w:t>
                            </w:r>
                            <w:r w:rsid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火災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危険性に関する情報を入手し、</w:t>
                            </w:r>
                            <w:r w:rsid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安心して建物を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 w:rsid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すること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ができるよう、消防本部が把握した</w:t>
                            </w:r>
                            <w:r w:rsid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火災危険に関する情報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『重大な消防法令違反』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のある建物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075A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ホームページ上で</w:t>
                            </w:r>
                            <w:r w:rsidRPr="00C713A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公表する制度です。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.7pt;margin-top:185.75pt;width:428.25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L9bAIAALoEAAAOAAAAZHJzL2Uyb0RvYy54bWysVM1uGjEQvlfqO1i+lwXCT4JYIkpEVQkl&#10;kUiVs/F6YVWvx7UNu/QIUtWH6CtUPfd59kU6NgshSU9VL975//lmZofXZS7JRhibgYppq9GkRCgO&#10;SaaWMf30MH13SYl1TCVMghIx3QpLr0dv3wwLPRBtWIFMhCEYRNlBoWO6ck4PosjylciZbYAWCpUp&#10;mJw5ZM0ySgwrMHouo3az2YsKMIk2wIW1KL05KOkoxE9Twd1dmlrhiIwp1ubCa8K78G80GrLB0jC9&#10;ynhdBvuHKnKWKUx6CnXDHCNrk70KlWfcgIXUNTjkEaRpxkXoAbtpNV90M18xLUIvCI7VJ5js/wvL&#10;bzf3hmRJTLuUKJbjiKr9t2r3s9r9rvbfSbX/Ue331e4X8qTr4Sq0HaDXXKOfK99DiWM/yi0KPQpl&#10;anL/xf4I6hH47QlsUTrCUdjtXFz2+5iVo67VbF71umEc0ZO7NtZ9EJATT8TU4DQDyGwzsw5LQdOj&#10;ic9mQWbJNJMyMH6DxEQasmE4e+lCkejxzEoqUsS0d4GpX0XwoU/+C8n4Z9/m8wjISYVCD8qheU+5&#10;clHWmNaALSDZIl4GDgtoNZ9mGH7GrLtnBjcOIcIrcnf4pBKwJqgpSlZgvv5N7u1xEVBLSYEbHFP7&#10;Zc2MoER+VLgiV61Ox698YDrdfhsZc65ZnGvUOp8AAtXCe9U8kN7eySOZGsgf8djGPiuqmOKYO6bu&#10;SE7c4a7wWLkYj4MRLrlmbqbmmvvQHmMP60P5yIyux+pwI27huOts8GK6B1vvqWC8dpBmYfQe5wOq&#10;Nfx4IGE69TH7Czzng9XTL2f0BwAA//8DAFBLAwQUAAYACAAAACEAXI/6b90AAAAJAQAADwAAAGRy&#10;cy9kb3ducmV2LnhtbEyPwU7DMBBE70j8g7VI3KgTSkoa4lSACpeeKIjzNnZti3gd2W4a/h5zguPq&#10;jWbetpvZDWxSIVpPAspFAUxR76UlLeDj/eWmBhYTksTBkxLwrSJsusuLFhvpz/Smpn3SLJdQbFCA&#10;SWlsOI+9UQ7jwo+KMjv64DDlM2guA55zuRv4bVGsuENLecHgqJ6N6r/2Jydg+6TXuq8xmG0trZ3m&#10;z+NOvwpxfTU/PgBLak5/YfjVz+rQZaeDP5GMbBBQ3eWggOV9WQHLvF6Va2CHDJZFBbxr+f8Puh8A&#10;AAD//wMAUEsBAi0AFAAGAAgAAAAhALaDOJL+AAAA4QEAABMAAAAAAAAAAAAAAAAAAAAAAFtDb250&#10;ZW50X1R5cGVzXS54bWxQSwECLQAUAAYACAAAACEAOP0h/9YAAACUAQAACwAAAAAAAAAAAAAAAAAv&#10;AQAAX3JlbHMvLnJlbHNQSwECLQAUAAYACAAAACEA2iCS/WwCAAC6BAAADgAAAAAAAAAAAAAAAAAu&#10;AgAAZHJzL2Uyb0RvYy54bWxQSwECLQAUAAYACAAAACEAXI/6b90AAAAJAQAADwAAAAAAAAAAAAAA&#10;AADGBAAAZHJzL2Rvd25yZXYueG1sUEsFBgAAAAAEAAQA8wAAANAFAAAAAA==&#10;" fillcolor="white [3201]" strokeweight=".5pt">
                <v:textbox>
                  <w:txbxContent>
                    <w:p w:rsidR="00C713A2" w:rsidRPr="00C713A2" w:rsidRDefault="00C713A2">
                      <w:pP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  <w:u w:val="double"/>
                        </w:rPr>
                      </w:pP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  <w:u w:val="double"/>
                        </w:rPr>
                        <w:t>違反対象物の公表制度とは？</w:t>
                      </w:r>
                    </w:p>
                    <w:p w:rsidR="00C713A2" w:rsidRPr="00C713A2" w:rsidRDefault="00C713A2" w:rsidP="00777C55">
                      <w:pPr>
                        <w:ind w:firstLineChars="100" w:firstLine="240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建物を利用する方が、</w:t>
                      </w:r>
                      <w:r w:rsid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自ら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その建物の</w:t>
                      </w:r>
                      <w:r w:rsid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火災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危険性に関する情報を入手し、</w:t>
                      </w:r>
                      <w:r w:rsid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安心して建物を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利用</w:t>
                      </w:r>
                      <w:r w:rsid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すること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ができるよう、消防本部が把握した</w:t>
                      </w:r>
                      <w:r w:rsid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火災危険に関する情報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『重大な消防法令違反』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のある建物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を</w:t>
                      </w:r>
                      <w:r w:rsidR="000075A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ホームページ上で</w:t>
                      </w:r>
                      <w:r w:rsidRPr="00C713A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公表する制度です。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0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B"/>
    <w:rsid w:val="000075A0"/>
    <w:rsid w:val="002C6835"/>
    <w:rsid w:val="003A5E7B"/>
    <w:rsid w:val="0044339F"/>
    <w:rsid w:val="00777C55"/>
    <w:rsid w:val="009106C5"/>
    <w:rsid w:val="009B1A42"/>
    <w:rsid w:val="009B3BAF"/>
    <w:rsid w:val="00C0173E"/>
    <w:rsid w:val="00C51AB4"/>
    <w:rsid w:val="00C713A2"/>
    <w:rsid w:val="00CF356B"/>
    <w:rsid w:val="00F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38D09"/>
  <w15:chartTrackingRefBased/>
  <w15:docId w15:val="{FBA7794A-EA04-423D-A341-B5BBFC6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35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35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35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35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35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3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徳広　友希</dc:creator>
  <cp:keywords/>
  <dc:description/>
  <cp:lastModifiedBy>徳広　友希</cp:lastModifiedBy>
  <cp:revision>7</cp:revision>
  <cp:lastPrinted>2020-04-23T00:30:00Z</cp:lastPrinted>
  <dcterms:created xsi:type="dcterms:W3CDTF">2020-04-22T05:10:00Z</dcterms:created>
  <dcterms:modified xsi:type="dcterms:W3CDTF">2020-04-23T05:53:00Z</dcterms:modified>
</cp:coreProperties>
</file>