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line="240" w:lineRule="auto"/>
        <w:ind w:left="0" w:leftChars="0" w:hanging="398" w:hangingChars="181"/>
        <w:rPr>
          <w:rFonts w:hint="eastAsia" w:ascii="ＭＳ 明朝" w:hAnsi="ＭＳ 明朝" w:eastAsia="ＭＳ 明朝"/>
          <w:sz w:val="22"/>
        </w:rPr>
      </w:pPr>
      <w:bookmarkStart w:id="0" w:name="_GoBack"/>
      <w:bookmarkEnd w:id="0"/>
      <w:r>
        <w:rPr>
          <w:rFonts w:hint="eastAsia" w:ascii="ＭＳ 明朝" w:hAnsi="ＭＳ 明朝" w:eastAsia="ＭＳ 明朝"/>
          <w:sz w:val="22"/>
        </w:rPr>
        <w:t>（様式）</w:t>
      </w:r>
    </w:p>
    <w:p>
      <w:pPr>
        <w:pStyle w:val="0"/>
        <w:spacing w:line="240" w:lineRule="auto"/>
        <w:ind w:left="0" w:leftChars="0" w:hanging="398" w:hangingChars="181"/>
        <w:jc w:val="center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4"/>
        </w:rPr>
        <w:t>労務費報告書</w:t>
      </w:r>
    </w:p>
    <w:p>
      <w:pPr>
        <w:pStyle w:val="0"/>
        <w:spacing w:line="240" w:lineRule="auto"/>
        <w:ind w:left="0" w:leftChars="0" w:hanging="398" w:hangingChars="181"/>
        <w:rPr>
          <w:rFonts w:hint="eastAsia" w:ascii="ＭＳ 明朝" w:hAnsi="ＭＳ 明朝" w:eastAsia="ＭＳ 明朝"/>
          <w:sz w:val="22"/>
        </w:rPr>
      </w:pPr>
    </w:p>
    <w:tbl>
      <w:tblPr>
        <w:tblStyle w:val="27"/>
        <w:tblW w:w="0" w:type="auto"/>
        <w:tblInd w:w="175" w:type="dxa"/>
        <w:tblLayout w:type="fixed"/>
        <w:tblLook w:firstRow="1" w:lastRow="0" w:firstColumn="1" w:lastColumn="0" w:noHBand="0" w:noVBand="1" w:val="04A0"/>
      </w:tblPr>
      <w:tblGrid>
        <w:gridCol w:w="1260"/>
        <w:gridCol w:w="7200"/>
      </w:tblGrid>
      <w:tr>
        <w:trPr>
          <w:trHeight w:val="566" w:hRule="atLeast"/>
        </w:trPr>
        <w:tc>
          <w:tcPr>
            <w:tcW w:w="1260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工事番号</w:t>
            </w:r>
          </w:p>
        </w:tc>
        <w:tc>
          <w:tcPr>
            <w:tcW w:w="7200" w:type="dxa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550" w:hRule="atLeast"/>
        </w:trPr>
        <w:tc>
          <w:tcPr>
            <w:tcW w:w="1260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工</w:t>
            </w:r>
            <w:r>
              <w:rPr>
                <w:rFonts w:hint="eastAsia" w:ascii="ＭＳ 明朝" w:hAnsi="ＭＳ 明朝" w:eastAsia="ＭＳ 明朝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sz w:val="22"/>
              </w:rPr>
              <w:t>事</w:t>
            </w:r>
            <w:r>
              <w:rPr>
                <w:rFonts w:hint="eastAsia" w:ascii="ＭＳ 明朝" w:hAnsi="ＭＳ 明朝" w:eastAsia="ＭＳ 明朝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sz w:val="22"/>
              </w:rPr>
              <w:t>名</w:t>
            </w:r>
          </w:p>
        </w:tc>
        <w:tc>
          <w:tcPr>
            <w:tcW w:w="7200" w:type="dxa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550" w:hRule="atLeast"/>
        </w:trPr>
        <w:tc>
          <w:tcPr>
            <w:tcW w:w="1260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事業者名</w:t>
            </w:r>
          </w:p>
        </w:tc>
        <w:tc>
          <w:tcPr>
            <w:tcW w:w="7200" w:type="dxa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</w:tbl>
    <w:p>
      <w:pPr>
        <w:pStyle w:val="0"/>
        <w:spacing w:line="240" w:lineRule="auto"/>
        <w:ind w:left="0" w:leftChars="0" w:hanging="398" w:hangingChars="181"/>
        <w:rPr>
          <w:rFonts w:hint="eastAsia" w:ascii="ＭＳ 明朝" w:hAnsi="ＭＳ 明朝" w:eastAsia="ＭＳ 明朝"/>
          <w:sz w:val="22"/>
        </w:rPr>
      </w:pPr>
    </w:p>
    <w:p>
      <w:pPr>
        <w:pStyle w:val="0"/>
        <w:spacing w:line="240" w:lineRule="auto"/>
        <w:ind w:leftChars="0" w:firstLineChars="0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　令和　年　月　日付けで提出した工事費内訳書につきまして、公共工事の入札及び契約の適正化の促進に関する法律（以下「入契法」という。）第</w:t>
      </w:r>
      <w:r>
        <w:rPr>
          <w:rFonts w:hint="eastAsia" w:ascii="ＭＳ 明朝" w:hAnsi="ＭＳ 明朝" w:eastAsia="ＭＳ 明朝"/>
          <w:sz w:val="22"/>
        </w:rPr>
        <w:t>12</w:t>
      </w:r>
      <w:r>
        <w:rPr>
          <w:rFonts w:hint="eastAsia" w:ascii="ＭＳ 明朝" w:hAnsi="ＭＳ 明朝" w:eastAsia="ＭＳ 明朝"/>
          <w:sz w:val="22"/>
        </w:rPr>
        <w:t>条の規定により、</w:t>
      </w:r>
      <w:r>
        <w:rPr>
          <w:rFonts w:hint="eastAsia"/>
          <w:sz w:val="22"/>
        </w:rPr>
        <w:t>労務費を以下のとおり提出します。</w:t>
      </w:r>
    </w:p>
    <w:p>
      <w:pPr>
        <w:pStyle w:val="0"/>
        <w:spacing w:line="240" w:lineRule="auto"/>
        <w:ind w:leftChars="0" w:firstLineChars="0"/>
        <w:rPr>
          <w:rFonts w:hint="eastAsia" w:ascii="ＭＳ 明朝" w:hAnsi="ＭＳ 明朝" w:eastAsia="ＭＳ 明朝"/>
          <w:sz w:val="22"/>
        </w:rPr>
      </w:pPr>
    </w:p>
    <w:p>
      <w:pPr>
        <w:pStyle w:val="0"/>
        <w:spacing w:line="240" w:lineRule="auto"/>
        <w:ind w:left="0" w:leftChars="0" w:hanging="398" w:hangingChars="181"/>
        <w:rPr>
          <w:rFonts w:hint="eastAsia" w:ascii="ＭＳ 明朝" w:hAnsi="ＭＳ 明朝" w:eastAsia="ＭＳ 明朝"/>
          <w:sz w:val="22"/>
        </w:rPr>
      </w:pPr>
    </w:p>
    <w:p>
      <w:pPr>
        <w:pStyle w:val="0"/>
        <w:spacing w:line="240" w:lineRule="auto"/>
        <w:ind w:left="388" w:leftChars="100" w:hanging="178" w:hangingChars="81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上記工事の工事費内訳書について</w:t>
      </w:r>
    </w:p>
    <w:p>
      <w:pPr>
        <w:pStyle w:val="0"/>
        <w:spacing w:line="240" w:lineRule="auto"/>
        <w:ind w:left="380" w:leftChars="181" w:firstLine="0" w:firstLineChars="0"/>
        <w:rPr>
          <w:rFonts w:hint="eastAsia" w:ascii="ＭＳ 明朝" w:hAnsi="ＭＳ 明朝" w:eastAsia="ＭＳ 明朝"/>
          <w:sz w:val="22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2" behindDoc="0" locked="0" layoutInCell="1" hidden="0" allowOverlap="1">
                <wp:simplePos x="0" y="0"/>
                <wp:positionH relativeFrom="column">
                  <wp:posOffset>2148205</wp:posOffset>
                </wp:positionH>
                <wp:positionV relativeFrom="paragraph">
                  <wp:posOffset>203200</wp:posOffset>
                </wp:positionV>
                <wp:extent cx="1619250" cy="295275"/>
                <wp:effectExtent l="635" t="635" r="29845" b="10795"/>
                <wp:wrapNone/>
                <wp:docPr id="1026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オブジェクト 0"/>
                      <wps:cNvSpPr/>
                      <wps:spPr>
                        <a:xfrm>
                          <a:off x="0" y="0"/>
                          <a:ext cx="1619250" cy="295275"/>
                        </a:xfrm>
                        <a:prstGeom prst="rect">
                          <a:avLst/>
                        </a:prstGeom>
                        <a:noFill/>
                        <a:ln w="6350" cmpd="sng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none">
                          <a:schemeClr val="dk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オブジェクト 0" style="mso-wrap-distance-right:16pt;mso-wrap-distance-bottom:0pt;margin-top:16pt;mso-position-vertical-relative:text;mso-position-horizontal-relative:text;position:absolute;height:23.25pt;mso-wrap-distance-top:0pt;width:127.5pt;mso-wrap-distance-left:16pt;margin-left:169.15pt;z-index:2;" o:spid="_x0000_s1026" o:allowincell="t" o:allowoverlap="t" filled="f" stroked="t" strokecolor="#000000 [3200]" strokeweight="0.5pt" o:spt="1">
                <v:fill/>
                <v:stroke linestyle="single" endcap="flat" dashstyle="solid" filltype="solid"/>
                <v:textbox style="layout-flow:horizontal;"/>
                <v:imagedata o:title=""/>
                <w10:wrap type="none" anchorx="text" anchory="text"/>
              </v:rect>
            </w:pict>
          </mc:Fallback>
        </mc:AlternateContent>
      </w:r>
    </w:p>
    <w:p>
      <w:pPr>
        <w:pStyle w:val="0"/>
        <w:spacing w:line="240" w:lineRule="auto"/>
        <w:ind w:left="0" w:leftChars="0" w:firstLine="440" w:firstLineChars="200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直接工事費のうち、材料費は　　　　　　　　　　　</w:t>
      </w:r>
      <w:r>
        <w:rPr>
          <w:rFonts w:hint="eastAsia" w:ascii="ＭＳ 明朝" w:hAnsi="ＭＳ 明朝" w:eastAsia="ＭＳ 明朝"/>
          <w:sz w:val="22"/>
          <w:bdr w:val="none" w:color="auto" w:sz="0" w:space="0"/>
        </w:rPr>
        <w:t>　　円です。</w:t>
      </w:r>
    </w:p>
    <w:p>
      <w:pPr>
        <w:pStyle w:val="0"/>
        <w:spacing w:line="240" w:lineRule="auto"/>
        <w:ind w:left="0" w:leftChars="0" w:firstLine="420" w:firstLineChars="200"/>
        <w:rPr>
          <w:rFonts w:hint="eastAsia" w:ascii="ＭＳ 明朝" w:hAnsi="ＭＳ 明朝" w:eastAsia="ＭＳ 明朝"/>
          <w:sz w:val="22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4" behindDoc="0" locked="0" layoutInCell="1" hidden="0" allowOverlap="1">
                <wp:simplePos x="0" y="0"/>
                <wp:positionH relativeFrom="column">
                  <wp:posOffset>2148205</wp:posOffset>
                </wp:positionH>
                <wp:positionV relativeFrom="paragraph">
                  <wp:posOffset>211455</wp:posOffset>
                </wp:positionV>
                <wp:extent cx="1619250" cy="295275"/>
                <wp:effectExtent l="635" t="635" r="29845" b="10795"/>
                <wp:wrapNone/>
                <wp:docPr id="1027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7" name="オブジェクト 0"/>
                      <wps:cNvSpPr/>
                      <wps:spPr>
                        <a:xfrm>
                          <a:off x="0" y="0"/>
                          <a:ext cx="1619250" cy="295275"/>
                        </a:xfrm>
                        <a:prstGeom prst="rect">
                          <a:avLst/>
                        </a:prstGeom>
                        <a:noFill/>
                        <a:ln w="6350" cmpd="sng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none">
                          <a:schemeClr val="dk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オブジェクト 0" style="mso-wrap-distance-right:16pt;mso-wrap-distance-bottom:0pt;margin-top:16.64pt;mso-position-vertical-relative:text;mso-position-horizontal-relative:text;position:absolute;height:23.25pt;mso-wrap-distance-top:0pt;width:127.5pt;mso-wrap-distance-left:16pt;margin-left:169.15pt;z-index:4;" o:spid="_x0000_s1027" o:allowincell="t" o:allowoverlap="t" filled="f" stroked="t" strokecolor="#000000 [3200]" strokeweight="0.5pt" o:spt="1">
                <v:fill/>
                <v:stroke linestyle="single" endcap="flat" dashstyle="solid" filltype="solid"/>
                <v:textbox style="layout-flow:horizontal;"/>
                <v:imagedata o:title=""/>
                <w10:wrap type="none" anchorx="text" anchory="text"/>
              </v:rect>
            </w:pict>
          </mc:Fallback>
        </mc:AlternateContent>
      </w:r>
    </w:p>
    <w:p>
      <w:pPr>
        <w:pStyle w:val="0"/>
        <w:spacing w:line="240" w:lineRule="auto"/>
        <w:ind w:left="0" w:leftChars="0" w:firstLine="440" w:firstLineChars="200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直接工事費のうち、労務費は　　　　　　　　　　　</w:t>
      </w:r>
      <w:r>
        <w:rPr>
          <w:rFonts w:hint="eastAsia" w:ascii="ＭＳ 明朝" w:hAnsi="ＭＳ 明朝" w:eastAsia="ＭＳ 明朝"/>
          <w:sz w:val="22"/>
          <w:bdr w:val="none" w:color="auto" w:sz="0" w:space="0"/>
        </w:rPr>
        <w:t>　　円です。</w:t>
      </w:r>
    </w:p>
    <w:p>
      <w:pPr>
        <w:pStyle w:val="0"/>
        <w:spacing w:line="240" w:lineRule="auto"/>
        <w:ind w:left="0" w:leftChars="0" w:firstLine="420" w:firstLineChars="200"/>
        <w:rPr>
          <w:rFonts w:hint="eastAsia" w:ascii="ＭＳ 明朝" w:hAnsi="ＭＳ 明朝" w:eastAsia="ＭＳ 明朝"/>
          <w:sz w:val="22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5" behindDoc="0" locked="0" layoutInCell="1" hidden="0" allowOverlap="1">
                <wp:simplePos x="0" y="0"/>
                <wp:positionH relativeFrom="column">
                  <wp:posOffset>3468370</wp:posOffset>
                </wp:positionH>
                <wp:positionV relativeFrom="paragraph">
                  <wp:posOffset>200025</wp:posOffset>
                </wp:positionV>
                <wp:extent cx="1619250" cy="295275"/>
                <wp:effectExtent l="635" t="635" r="29845" b="10795"/>
                <wp:wrapNone/>
                <wp:docPr id="1028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8" name="オブジェクト 0"/>
                      <wps:cNvSpPr/>
                      <wps:spPr>
                        <a:xfrm>
                          <a:off x="0" y="0"/>
                          <a:ext cx="1619250" cy="295275"/>
                        </a:xfrm>
                        <a:prstGeom prst="rect">
                          <a:avLst/>
                        </a:prstGeom>
                        <a:noFill/>
                        <a:ln w="6350" cmpd="sng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none">
                          <a:schemeClr val="dk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オブジェクト 0" style="mso-wrap-distance-right:16pt;mso-wrap-distance-bottom:0pt;margin-top:15.75pt;mso-position-vertical-relative:text;mso-position-horizontal-relative:text;position:absolute;height:23.25pt;mso-wrap-distance-top:0pt;width:127.5pt;mso-wrap-distance-left:16pt;margin-left:273.10000000000002pt;z-index:5;" o:spid="_x0000_s1028" o:allowincell="t" o:allowoverlap="t" filled="f" stroked="t" strokecolor="#000000 [3200]" strokeweight="0.5pt" o:spt="1">
                <v:fill/>
                <v:stroke linestyle="single" endcap="flat" dashstyle="solid" filltype="solid"/>
                <v:textbox style="layout-flow:horizontal;"/>
                <v:imagedata o:title=""/>
                <w10:wrap type="none" anchorx="text" anchory="text"/>
              </v:rect>
            </w:pict>
          </mc:Fallback>
        </mc:AlternateContent>
      </w:r>
    </w:p>
    <w:p>
      <w:pPr>
        <w:pStyle w:val="0"/>
        <w:spacing w:line="240" w:lineRule="auto"/>
        <w:ind w:left="0" w:leftChars="0" w:firstLine="440" w:firstLineChars="200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現場管理費のうち、法定福利費の事業主負担額は　　　　　　　　　　　</w:t>
      </w:r>
      <w:r>
        <w:rPr>
          <w:rFonts w:hint="eastAsia" w:ascii="ＭＳ 明朝" w:hAnsi="ＭＳ 明朝" w:eastAsia="ＭＳ 明朝"/>
          <w:sz w:val="22"/>
          <w:bdr w:val="none" w:color="auto" w:sz="0" w:space="0"/>
        </w:rPr>
        <w:t>　　円です。</w:t>
      </w:r>
    </w:p>
    <w:p>
      <w:pPr>
        <w:pStyle w:val="0"/>
        <w:spacing w:line="240" w:lineRule="auto"/>
        <w:ind w:left="0" w:leftChars="0" w:firstLine="420" w:firstLineChars="200"/>
        <w:rPr>
          <w:rFonts w:hint="eastAsia" w:ascii="ＭＳ 明朝" w:hAnsi="ＭＳ 明朝" w:eastAsia="ＭＳ 明朝"/>
          <w:sz w:val="22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6" behindDoc="0" locked="0" layoutInCell="1" hidden="0" allowOverlap="1">
                <wp:simplePos x="0" y="0"/>
                <wp:positionH relativeFrom="column">
                  <wp:posOffset>2925445</wp:posOffset>
                </wp:positionH>
                <wp:positionV relativeFrom="paragraph">
                  <wp:posOffset>192405</wp:posOffset>
                </wp:positionV>
                <wp:extent cx="1619250" cy="295275"/>
                <wp:effectExtent l="635" t="635" r="29845" b="10795"/>
                <wp:wrapNone/>
                <wp:docPr id="1029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9" name="オブジェクト 0"/>
                      <wps:cNvSpPr/>
                      <wps:spPr>
                        <a:xfrm>
                          <a:off x="0" y="0"/>
                          <a:ext cx="1619250" cy="295275"/>
                        </a:xfrm>
                        <a:prstGeom prst="rect">
                          <a:avLst/>
                        </a:prstGeom>
                        <a:noFill/>
                        <a:ln w="6350" cmpd="sng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none">
                          <a:schemeClr val="dk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オブジェクト 0" style="mso-wrap-distance-right:16pt;mso-wrap-distance-bottom:0pt;margin-top:15.15pt;mso-position-vertical-relative:text;mso-position-horizontal-relative:text;position:absolute;height:23.25pt;mso-wrap-distance-top:0pt;width:127.5pt;mso-wrap-distance-left:16pt;margin-left:230.35pt;z-index:6;" o:spid="_x0000_s1029" o:allowincell="t" o:allowoverlap="t" filled="f" stroked="t" strokecolor="#000000 [3200]" strokeweight="0.5pt" o:spt="1">
                <v:fill/>
                <v:stroke linestyle="single" endcap="flat" dashstyle="solid" filltype="solid"/>
                <v:textbox style="layout-flow:horizontal;"/>
                <v:imagedata o:title=""/>
                <w10:wrap type="none" anchorx="text" anchory="text"/>
              </v:rect>
            </w:pict>
          </mc:Fallback>
        </mc:AlternateContent>
      </w:r>
    </w:p>
    <w:p>
      <w:pPr>
        <w:pStyle w:val="0"/>
        <w:spacing w:line="240" w:lineRule="auto"/>
        <w:ind w:left="0" w:leftChars="0" w:firstLine="440" w:firstLineChars="200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現場管理費のうち、建退共制度の掛金は　　　　　　　　　　　</w:t>
      </w:r>
      <w:r>
        <w:rPr>
          <w:rFonts w:hint="eastAsia" w:ascii="ＭＳ 明朝" w:hAnsi="ＭＳ 明朝" w:eastAsia="ＭＳ 明朝"/>
          <w:sz w:val="22"/>
          <w:bdr w:val="none" w:color="auto" w:sz="0" w:space="0"/>
        </w:rPr>
        <w:t>　　円です。</w:t>
      </w:r>
    </w:p>
    <w:p>
      <w:pPr>
        <w:pStyle w:val="0"/>
        <w:spacing w:line="240" w:lineRule="auto"/>
        <w:ind w:left="0" w:leftChars="0" w:firstLine="420" w:firstLineChars="200"/>
        <w:rPr>
          <w:rFonts w:hint="eastAsia" w:ascii="ＭＳ 明朝" w:hAnsi="ＭＳ 明朝" w:eastAsia="ＭＳ 明朝"/>
          <w:sz w:val="22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7" behindDoc="0" locked="0" layoutInCell="1" hidden="0" allowOverlap="1">
                <wp:simplePos x="0" y="0"/>
                <wp:positionH relativeFrom="column">
                  <wp:posOffset>2479040</wp:posOffset>
                </wp:positionH>
                <wp:positionV relativeFrom="paragraph">
                  <wp:posOffset>219710</wp:posOffset>
                </wp:positionV>
                <wp:extent cx="1619250" cy="295275"/>
                <wp:effectExtent l="635" t="635" r="29845" b="10795"/>
                <wp:wrapNone/>
                <wp:docPr id="1030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30" name="オブジェクト 0"/>
                      <wps:cNvSpPr/>
                      <wps:spPr>
                        <a:xfrm>
                          <a:off x="0" y="0"/>
                          <a:ext cx="1619250" cy="295275"/>
                        </a:xfrm>
                        <a:prstGeom prst="rect">
                          <a:avLst/>
                        </a:prstGeom>
                        <a:noFill/>
                        <a:ln w="6350" cmpd="sng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none">
                          <a:schemeClr val="dk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オブジェクト 0" style="mso-wrap-distance-right:16pt;mso-wrap-distance-bottom:0pt;margin-top:17.3pt;mso-position-vertical-relative:text;mso-position-horizontal-relative:text;position:absolute;height:23.25pt;mso-wrap-distance-top:0pt;width:127.5pt;mso-wrap-distance-left:16pt;margin-left:195.2pt;z-index:7;" o:spid="_x0000_s1030" o:allowincell="t" o:allowoverlap="t" filled="f" stroked="t" strokecolor="#000000 [3200]" strokeweight="0.5pt" o:spt="1">
                <v:fill/>
                <v:stroke linestyle="single" endcap="flat" dashstyle="solid" filltype="solid"/>
                <v:textbox style="layout-flow:horizontal;"/>
                <v:imagedata o:title=""/>
                <w10:wrap type="none" anchorx="text" anchory="text"/>
              </v:rect>
            </w:pict>
          </mc:Fallback>
        </mc:AlternateContent>
      </w:r>
    </w:p>
    <w:p>
      <w:pPr>
        <w:pStyle w:val="0"/>
        <w:spacing w:line="240" w:lineRule="auto"/>
        <w:ind w:left="0" w:leftChars="0" w:firstLine="440" w:firstLineChars="200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工事価格のうち、安全衛生経費は　　　　　　　　　　　</w:t>
      </w:r>
      <w:r>
        <w:rPr>
          <w:rFonts w:hint="eastAsia" w:ascii="ＭＳ 明朝" w:hAnsi="ＭＳ 明朝" w:eastAsia="ＭＳ 明朝"/>
          <w:sz w:val="22"/>
          <w:bdr w:val="none" w:color="auto" w:sz="0" w:space="0"/>
        </w:rPr>
        <w:t>　　円です。</w:t>
      </w:r>
    </w:p>
    <w:p>
      <w:pPr>
        <w:pStyle w:val="0"/>
        <w:spacing w:line="240" w:lineRule="auto"/>
        <w:ind w:leftChars="0" w:firstLineChars="0"/>
        <w:rPr>
          <w:rFonts w:hint="eastAsia" w:ascii="ＭＳ 明朝" w:hAnsi="ＭＳ 明朝" w:eastAsia="ＭＳ 明朝"/>
          <w:sz w:val="22"/>
        </w:rPr>
      </w:pPr>
    </w:p>
    <w:p>
      <w:pPr>
        <w:pStyle w:val="0"/>
        <w:spacing w:line="240" w:lineRule="auto"/>
        <w:ind w:leftChars="0" w:firstLineChars="0"/>
        <w:rPr>
          <w:rFonts w:hint="eastAsia" w:ascii="ＭＳ 明朝" w:hAnsi="ＭＳ 明朝" w:eastAsia="ＭＳ 明朝"/>
          <w:sz w:val="22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3" behindDoc="0" locked="0" layoutInCell="1" hidden="0" allowOverlap="1">
                <wp:simplePos x="0" y="0"/>
                <wp:positionH relativeFrom="column">
                  <wp:posOffset>-44450</wp:posOffset>
                </wp:positionH>
                <wp:positionV relativeFrom="paragraph">
                  <wp:posOffset>180340</wp:posOffset>
                </wp:positionV>
                <wp:extent cx="5715000" cy="1123950"/>
                <wp:effectExtent l="635" t="635" r="29845" b="10795"/>
                <wp:wrapNone/>
                <wp:docPr id="1031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31" name="オブジェクト 0"/>
                      <wps:cNvSpPr/>
                      <wps:spPr>
                        <a:xfrm>
                          <a:off x="0" y="0"/>
                          <a:ext cx="5715000" cy="1123950"/>
                        </a:xfrm>
                        <a:prstGeom prst="bracketPair">
                          <a:avLst>
                            <a:gd name="adj" fmla="val 6780"/>
                          </a:avLst>
                        </a:prstGeom>
                        <a:ln w="9525" cap="flat" cmpd="sng" algn="ctr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オブジェクト 0" style="mso-wrap-distance-right:16pt;mso-wrap-distance-bottom:0pt;margin-top:14.2pt;mso-position-vertical-relative:text;mso-position-horizontal-relative:text;position:absolute;height:88.5pt;mso-wrap-distance-top:0pt;width:450pt;mso-wrap-distance-left:16pt;margin-left:-3.5pt;z-index:3;" o:spid="_x0000_s1031" o:allowincell="t" o:allowoverlap="t" filled="f" stroked="t" strokecolor="#000000 [3213]" strokeweight="0.75pt" o:spt="185" type="#_x0000_t185" adj="1464">
                <v:fill/>
                <v:stroke linestyle="single" endcap="flat" dashstyle="solid" filltype="solid"/>
                <v:textbox style="layout-flow:horizontal;"/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spacing w:line="240" w:lineRule="auto"/>
        <w:ind w:left="0" w:leftChars="0" w:hanging="220" w:hangingChars="100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※労務費については、積上げ可能な方式（歩掛、施工パッケージ型積算方式等）で積算した労務費を計上してください。</w:t>
      </w:r>
    </w:p>
    <w:p>
      <w:pPr>
        <w:pStyle w:val="0"/>
        <w:spacing w:line="240" w:lineRule="auto"/>
        <w:ind w:left="210" w:leftChars="100" w:firstLine="0" w:firstLineChars="0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市場単価方式や標準単価方式（その他の物価本掲載の価格も含む）により積算した労務費は計上しなくてかまいません。</w:t>
      </w:r>
    </w:p>
    <w:p>
      <w:pPr>
        <w:pStyle w:val="0"/>
        <w:spacing w:line="240" w:lineRule="auto"/>
        <w:ind w:left="0" w:leftChars="0" w:hanging="398" w:hangingChars="181"/>
        <w:rPr>
          <w:rFonts w:hint="eastAsia" w:ascii="ＭＳ 明朝" w:hAnsi="ＭＳ 明朝" w:eastAsia="ＭＳ 明朝"/>
          <w:sz w:val="22"/>
        </w:rPr>
      </w:pPr>
    </w:p>
    <w:p>
      <w:pPr>
        <w:pStyle w:val="0"/>
        <w:spacing w:line="240" w:lineRule="auto"/>
        <w:ind w:left="380" w:leftChars="181" w:firstLine="3740" w:firstLineChars="1700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企業名</w:t>
      </w:r>
    </w:p>
    <w:p>
      <w:pPr>
        <w:pStyle w:val="0"/>
        <w:spacing w:line="240" w:lineRule="auto"/>
        <w:ind w:left="380" w:leftChars="181" w:firstLine="3740" w:firstLineChars="1700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役　職</w:t>
      </w:r>
    </w:p>
    <w:p>
      <w:pPr>
        <w:pStyle w:val="0"/>
        <w:spacing w:line="240" w:lineRule="auto"/>
        <w:ind w:left="380" w:leftChars="181" w:firstLine="3740" w:firstLineChars="1700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氏　名</w:t>
      </w:r>
    </w:p>
    <w:p>
      <w:pPr>
        <w:pStyle w:val="0"/>
        <w:spacing w:line="240" w:lineRule="auto"/>
        <w:ind w:leftChars="0" w:firstLineChars="0"/>
        <w:rPr>
          <w:rFonts w:hint="eastAsia" w:ascii="ＭＳ 明朝" w:hAnsi="ＭＳ 明朝" w:eastAsia="ＭＳ 明朝"/>
          <w:sz w:val="22"/>
        </w:rPr>
      </w:pPr>
    </w:p>
    <w:sectPr>
      <w:pgSz w:w="11906" w:h="16838"/>
      <w:pgMar w:top="1701" w:right="1417" w:bottom="1417" w:left="1701" w:header="851" w:footer="992" w:gutter="0"/>
      <w:cols w:space="720"/>
      <w:textDirection w:val="lrTb"/>
      <w:docGrid w:type="lines" w:linePitch="381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efaultTableStyle w:val="27"/>
  <w:drawingGridVerticalSpacing w:val="19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>
    <w:name w:val="Note Heading"/>
    <w:basedOn w:val="0"/>
    <w:next w:val="0"/>
    <w:link w:val="20"/>
    <w:uiPriority w:val="0"/>
    <w:pPr>
      <w:jc w:val="center"/>
    </w:pPr>
    <w:rPr>
      <w:sz w:val="22"/>
    </w:rPr>
  </w:style>
  <w:style w:type="character" w:styleId="20" w:customStyle="1">
    <w:name w:val="記 (文字)"/>
    <w:basedOn w:val="10"/>
    <w:next w:val="20"/>
    <w:link w:val="19"/>
    <w:uiPriority w:val="0"/>
    <w:rPr>
      <w:sz w:val="22"/>
    </w:rPr>
  </w:style>
  <w:style w:type="paragraph" w:styleId="21">
    <w:name w:val="Closing"/>
    <w:basedOn w:val="0"/>
    <w:next w:val="21"/>
    <w:link w:val="22"/>
    <w:uiPriority w:val="0"/>
    <w:pPr>
      <w:jc w:val="right"/>
    </w:pPr>
    <w:rPr>
      <w:sz w:val="22"/>
    </w:rPr>
  </w:style>
  <w:style w:type="character" w:styleId="22" w:customStyle="1">
    <w:name w:val="結語 (文字)"/>
    <w:basedOn w:val="10"/>
    <w:next w:val="22"/>
    <w:link w:val="21"/>
    <w:uiPriority w:val="0"/>
    <w:rPr>
      <w:sz w:val="22"/>
    </w:rPr>
  </w:style>
  <w:style w:type="paragraph" w:styleId="23">
    <w:name w:val="Balloon Text"/>
    <w:basedOn w:val="0"/>
    <w:next w:val="23"/>
    <w:link w:val="24"/>
    <w:uiPriority w:val="0"/>
    <w:semiHidden/>
    <w:rPr>
      <w:rFonts w:asciiTheme="majorHAnsi" w:hAnsiTheme="majorHAnsi" w:eastAsiaTheme="majorEastAsia"/>
      <w:sz w:val="18"/>
    </w:rPr>
  </w:style>
  <w:style w:type="character" w:styleId="24" w:customStyle="1">
    <w:name w:val="吹き出し (文字)"/>
    <w:basedOn w:val="10"/>
    <w:next w:val="24"/>
    <w:link w:val="23"/>
    <w:uiPriority w:val="0"/>
    <w:rPr>
      <w:rFonts w:asciiTheme="majorHAnsi" w:hAnsiTheme="majorHAnsi" w:eastAsiaTheme="majorEastAsia"/>
      <w:sz w:val="18"/>
    </w:rPr>
  </w:style>
  <w:style w:type="character" w:styleId="25">
    <w:name w:val="footnote reference"/>
    <w:basedOn w:val="10"/>
    <w:next w:val="25"/>
    <w:link w:val="0"/>
    <w:uiPriority w:val="0"/>
    <w:semiHidden/>
    <w:rPr>
      <w:vertAlign w:val="superscript"/>
    </w:rPr>
  </w:style>
  <w:style w:type="character" w:styleId="26">
    <w:name w:val="endnote reference"/>
    <w:basedOn w:val="10"/>
    <w:next w:val="26"/>
    <w:link w:val="0"/>
    <w:uiPriority w:val="0"/>
    <w:semiHidden/>
    <w:rPr>
      <w:vertAlign w:val="superscript"/>
    </w:rPr>
  </w:style>
  <w:style w:type="table" w:styleId="27" w:customStyle="1">
    <w:name w:val="表（シンプル 1）"/>
    <w:basedOn w:val="11"/>
    <w:next w:val="27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1385</TotalTime>
  <Pages>1</Pages>
  <Words>1</Words>
  <Characters>341</Characters>
  <Application>JUST Note</Application>
  <Lines>36</Lines>
  <Paragraphs>17</Paragraphs>
  <Company>ioas</Company>
  <CharactersWithSpaces>414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ioas_user</dc:creator>
  <cp:lastModifiedBy>Administrator</cp:lastModifiedBy>
  <cp:lastPrinted>2025-12-01T01:19:19Z</cp:lastPrinted>
  <dcterms:created xsi:type="dcterms:W3CDTF">2017-09-27T05:03:00Z</dcterms:created>
  <dcterms:modified xsi:type="dcterms:W3CDTF">2025-12-02T07:24:53Z</dcterms:modified>
  <cp:revision>70</cp:revision>
</cp:coreProperties>
</file>